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03FD3" w14:textId="77777777" w:rsidR="00441981" w:rsidRPr="009A718C" w:rsidRDefault="00441981" w:rsidP="00441981">
      <w:pPr>
        <w:jc w:val="center"/>
        <w:rPr>
          <w:b/>
          <w:bCs/>
        </w:rPr>
      </w:pPr>
      <w:bookmarkStart w:id="0" w:name="_Hlk129774469"/>
      <w:r>
        <w:rPr>
          <w:b/>
          <w:bCs/>
        </w:rPr>
        <w:t xml:space="preserve">Company: </w:t>
      </w:r>
      <w:r w:rsidRPr="009A718C">
        <w:rPr>
          <w:b/>
          <w:bCs/>
        </w:rPr>
        <w:t>Gateway Development Commission</w:t>
      </w:r>
    </w:p>
    <w:p w14:paraId="42DD42D7" w14:textId="61BD0525" w:rsidR="00441981" w:rsidRDefault="00441981" w:rsidP="00441981">
      <w:pPr>
        <w:jc w:val="center"/>
        <w:rPr>
          <w:b/>
          <w:bCs/>
        </w:rPr>
      </w:pPr>
      <w:r w:rsidRPr="74490BD9">
        <w:rPr>
          <w:b/>
          <w:bCs/>
        </w:rPr>
        <w:t>Job Title:</w:t>
      </w:r>
      <w:r w:rsidR="00BC5861" w:rsidRPr="74490BD9">
        <w:rPr>
          <w:b/>
          <w:bCs/>
        </w:rPr>
        <w:t xml:space="preserve"> </w:t>
      </w:r>
      <w:r w:rsidR="758B93FB" w:rsidRPr="74490BD9">
        <w:rPr>
          <w:b/>
          <w:bCs/>
        </w:rPr>
        <w:t xml:space="preserve">Head of </w:t>
      </w:r>
      <w:r w:rsidR="345F61F3" w:rsidRPr="74490BD9">
        <w:rPr>
          <w:b/>
          <w:bCs/>
        </w:rPr>
        <w:t>Audit Oversight</w:t>
      </w:r>
    </w:p>
    <w:p w14:paraId="3D5A0CFE" w14:textId="77777777" w:rsidR="00441981" w:rsidRDefault="00441981" w:rsidP="00441981">
      <w:pPr>
        <w:jc w:val="center"/>
        <w:rPr>
          <w:b/>
          <w:bCs/>
        </w:rPr>
      </w:pPr>
      <w:r>
        <w:rPr>
          <w:b/>
          <w:bCs/>
        </w:rPr>
        <w:t xml:space="preserve">Location: New York/New Jersey </w:t>
      </w:r>
    </w:p>
    <w:p w14:paraId="42B152C7" w14:textId="68E9194F" w:rsidR="00441981" w:rsidRPr="009A718C" w:rsidRDefault="00441981" w:rsidP="00441981">
      <w:pPr>
        <w:jc w:val="center"/>
        <w:rPr>
          <w:b/>
          <w:bCs/>
        </w:rPr>
      </w:pPr>
      <w:r w:rsidRPr="6CE7C437">
        <w:rPr>
          <w:b/>
          <w:bCs/>
        </w:rPr>
        <w:t xml:space="preserve">Date: </w:t>
      </w:r>
      <w:r w:rsidR="00DB1E74">
        <w:rPr>
          <w:b/>
          <w:bCs/>
        </w:rPr>
        <w:t>June</w:t>
      </w:r>
      <w:r w:rsidRPr="6CE7C437">
        <w:rPr>
          <w:b/>
          <w:bCs/>
        </w:rPr>
        <w:t xml:space="preserve"> </w:t>
      </w:r>
      <w:r w:rsidR="00DB1E74">
        <w:rPr>
          <w:b/>
          <w:bCs/>
        </w:rPr>
        <w:t>28</w:t>
      </w:r>
      <w:r w:rsidR="00A54DDD" w:rsidRPr="6CE7C437">
        <w:rPr>
          <w:b/>
          <w:bCs/>
        </w:rPr>
        <w:t>,</w:t>
      </w:r>
      <w:r w:rsidRPr="6CE7C437">
        <w:rPr>
          <w:b/>
          <w:bCs/>
        </w:rPr>
        <w:t xml:space="preserve"> 202</w:t>
      </w:r>
      <w:r w:rsidR="00DB1E74">
        <w:rPr>
          <w:b/>
          <w:bCs/>
        </w:rPr>
        <w:t>4</w:t>
      </w:r>
    </w:p>
    <w:p w14:paraId="27C1625A" w14:textId="39FD92E4" w:rsidR="00441981" w:rsidRPr="009A718C" w:rsidRDefault="00441981" w:rsidP="00441981">
      <w:pPr>
        <w:jc w:val="center"/>
        <w:rPr>
          <w:b/>
          <w:bCs/>
        </w:rPr>
      </w:pPr>
      <w:r w:rsidRPr="27DB40F2">
        <w:rPr>
          <w:b/>
          <w:bCs/>
        </w:rPr>
        <w:t xml:space="preserve">Job ID: </w:t>
      </w:r>
      <w:r w:rsidR="46871E91" w:rsidRPr="27DB40F2">
        <w:rPr>
          <w:b/>
          <w:bCs/>
        </w:rPr>
        <w:t>1</w:t>
      </w:r>
      <w:r w:rsidR="00E23CBE">
        <w:rPr>
          <w:b/>
          <w:bCs/>
        </w:rPr>
        <w:t>4</w:t>
      </w:r>
      <w:r w:rsidR="46871E91" w:rsidRPr="27DB40F2">
        <w:rPr>
          <w:b/>
          <w:bCs/>
        </w:rPr>
        <w:t>-00</w:t>
      </w:r>
      <w:r w:rsidR="002F7232">
        <w:rPr>
          <w:b/>
          <w:bCs/>
        </w:rPr>
        <w:t>2</w:t>
      </w:r>
    </w:p>
    <w:bookmarkEnd w:id="0"/>
    <w:p w14:paraId="254A21C5" w14:textId="77777777" w:rsidR="000A4042" w:rsidRDefault="000A4042"/>
    <w:p w14:paraId="1E9C080A" w14:textId="6994E76D" w:rsidR="00D84612" w:rsidRDefault="00595828" w:rsidP="00595828">
      <w:pPr>
        <w:jc w:val="both"/>
        <w:rPr>
          <w:rFonts w:ascii="Calibri" w:eastAsia="Calibri" w:hAnsi="Calibri" w:cs="Calibri"/>
          <w:u w:val="single"/>
        </w:rPr>
      </w:pPr>
      <w:r>
        <w:rPr>
          <w:rFonts w:ascii="Calibri" w:eastAsia="Calibri" w:hAnsi="Calibri" w:cs="Calibri"/>
          <w:u w:val="single"/>
        </w:rPr>
        <w:t xml:space="preserve">Summary of Responsibilities </w:t>
      </w:r>
    </w:p>
    <w:p w14:paraId="2EB617D2" w14:textId="7B9B523A" w:rsidR="00D233EE" w:rsidRDefault="00641FD3" w:rsidP="00641FD3">
      <w:pPr>
        <w:jc w:val="both"/>
        <w:rPr>
          <w:rFonts w:ascii="Calibri" w:eastAsia="Calibri" w:hAnsi="Calibri" w:cs="Calibri"/>
        </w:rPr>
      </w:pPr>
      <w:r w:rsidRPr="34D2383B">
        <w:rPr>
          <w:rFonts w:ascii="Calibri" w:eastAsia="Calibri" w:hAnsi="Calibri" w:cs="Calibri"/>
        </w:rPr>
        <w:t xml:space="preserve">We are seeking an experienced and visionary </w:t>
      </w:r>
      <w:r w:rsidR="67DDB73F" w:rsidRPr="34D2383B">
        <w:rPr>
          <w:rFonts w:ascii="Calibri" w:eastAsia="Calibri" w:hAnsi="Calibri" w:cs="Calibri"/>
        </w:rPr>
        <w:t>Head of Audit</w:t>
      </w:r>
      <w:r w:rsidR="1FB99C4A" w:rsidRPr="34D2383B">
        <w:rPr>
          <w:rFonts w:ascii="Calibri" w:eastAsia="Calibri" w:hAnsi="Calibri" w:cs="Calibri"/>
        </w:rPr>
        <w:t xml:space="preserve"> </w:t>
      </w:r>
      <w:r w:rsidR="00E23CBE" w:rsidRPr="34D2383B">
        <w:rPr>
          <w:rFonts w:ascii="Calibri" w:eastAsia="Calibri" w:hAnsi="Calibri" w:cs="Calibri"/>
        </w:rPr>
        <w:t>Oversight to</w:t>
      </w:r>
      <w:r w:rsidRPr="34D2383B">
        <w:rPr>
          <w:rFonts w:ascii="Calibri" w:eastAsia="Calibri" w:hAnsi="Calibri" w:cs="Calibri"/>
        </w:rPr>
        <w:t xml:space="preserve"> lead our Internal Audit function. As the </w:t>
      </w:r>
      <w:r w:rsidR="4BB3EE97" w:rsidRPr="34D2383B">
        <w:rPr>
          <w:rFonts w:ascii="Calibri" w:eastAsia="Calibri" w:hAnsi="Calibri" w:cs="Calibri"/>
        </w:rPr>
        <w:t xml:space="preserve">Head of </w:t>
      </w:r>
      <w:r w:rsidR="3E35D86B" w:rsidRPr="34D2383B">
        <w:rPr>
          <w:rFonts w:ascii="Calibri" w:eastAsia="Calibri" w:hAnsi="Calibri" w:cs="Calibri"/>
        </w:rPr>
        <w:t xml:space="preserve">Audit </w:t>
      </w:r>
      <w:r w:rsidR="00E23CBE" w:rsidRPr="34D2383B">
        <w:rPr>
          <w:rFonts w:ascii="Calibri" w:eastAsia="Calibri" w:hAnsi="Calibri" w:cs="Calibri"/>
        </w:rPr>
        <w:t>Oversight at</w:t>
      </w:r>
      <w:r w:rsidRPr="34D2383B">
        <w:rPr>
          <w:rFonts w:ascii="Calibri" w:eastAsia="Calibri" w:hAnsi="Calibri" w:cs="Calibri"/>
        </w:rPr>
        <w:t xml:space="preserve"> Gateway Development Commission</w:t>
      </w:r>
      <w:r w:rsidR="000B415D" w:rsidRPr="34D2383B">
        <w:rPr>
          <w:rFonts w:ascii="Calibri" w:eastAsia="Calibri" w:hAnsi="Calibri" w:cs="Calibri"/>
        </w:rPr>
        <w:t xml:space="preserve"> (GDC)</w:t>
      </w:r>
      <w:r w:rsidRPr="34D2383B">
        <w:rPr>
          <w:rFonts w:ascii="Calibri" w:eastAsia="Calibri" w:hAnsi="Calibri" w:cs="Calibri"/>
        </w:rPr>
        <w:t xml:space="preserve">, you will be responsible for ensuring the integrity of our financial </w:t>
      </w:r>
      <w:r w:rsidR="6E16DD08" w:rsidRPr="34D2383B">
        <w:rPr>
          <w:rFonts w:ascii="Calibri" w:eastAsia="Calibri" w:hAnsi="Calibri" w:cs="Calibri"/>
        </w:rPr>
        <w:t xml:space="preserve">and other </w:t>
      </w:r>
      <w:r w:rsidRPr="34D2383B">
        <w:rPr>
          <w:rFonts w:ascii="Calibri" w:eastAsia="Calibri" w:hAnsi="Calibri" w:cs="Calibri"/>
        </w:rPr>
        <w:t xml:space="preserve">operations, promoting efficiency, compliance, and accountability across the organization. Your leadership will be instrumental in driving transparency, identifying risks, and optimizing our resources to support the </w:t>
      </w:r>
      <w:r w:rsidR="000B415D" w:rsidRPr="34D2383B">
        <w:rPr>
          <w:rFonts w:ascii="Calibri" w:eastAsia="Calibri" w:hAnsi="Calibri" w:cs="Calibri"/>
        </w:rPr>
        <w:t>GDC’s</w:t>
      </w:r>
      <w:r w:rsidRPr="34D2383B">
        <w:rPr>
          <w:rFonts w:ascii="Calibri" w:eastAsia="Calibri" w:hAnsi="Calibri" w:cs="Calibri"/>
        </w:rPr>
        <w:t xml:space="preserve"> mission.</w:t>
      </w:r>
    </w:p>
    <w:p w14:paraId="5D1344C0" w14:textId="77777777" w:rsidR="00E707DC" w:rsidRPr="00641FD3" w:rsidRDefault="00E707DC" w:rsidP="00641FD3">
      <w:pPr>
        <w:jc w:val="both"/>
        <w:rPr>
          <w:rFonts w:ascii="Calibri" w:eastAsia="Calibri" w:hAnsi="Calibri" w:cs="Calibri"/>
        </w:rPr>
      </w:pPr>
    </w:p>
    <w:p w14:paraId="7924FBCF" w14:textId="055A55E1" w:rsidR="00595828" w:rsidRDefault="00595828" w:rsidP="00595828">
      <w:pPr>
        <w:tabs>
          <w:tab w:val="left" w:pos="-720"/>
          <w:tab w:val="left" w:pos="654"/>
          <w:tab w:val="left" w:pos="1308"/>
          <w:tab w:val="left" w:pos="1962"/>
          <w:tab w:val="left" w:pos="2616"/>
        </w:tabs>
        <w:spacing w:line="234" w:lineRule="auto"/>
        <w:jc w:val="both"/>
        <w:rPr>
          <w:rFonts w:ascii="Calibri" w:hAnsi="Calibri" w:cs="Calibri"/>
          <w:u w:val="single"/>
        </w:rPr>
      </w:pPr>
      <w:r w:rsidRPr="2D1B8868">
        <w:rPr>
          <w:rFonts w:ascii="Calibri" w:hAnsi="Calibri" w:cs="Calibri"/>
          <w:u w:val="single"/>
        </w:rPr>
        <w:t>Essential Functions</w:t>
      </w:r>
    </w:p>
    <w:p w14:paraId="5AE1EFDF"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Develop, implement, and maintain an internal audit function based on recognized internal audit standards and best practices.</w:t>
      </w:r>
    </w:p>
    <w:p w14:paraId="28BC23EA" w14:textId="194EC728"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18272FEF">
        <w:rPr>
          <w:rFonts w:ascii="Calibri" w:hAnsi="Calibri" w:cs="Calibri"/>
        </w:rPr>
        <w:t xml:space="preserve">Oversee the establishment of an internal audit </w:t>
      </w:r>
      <w:r w:rsidR="00AE7932" w:rsidRPr="18272FEF">
        <w:rPr>
          <w:rFonts w:ascii="Calibri" w:hAnsi="Calibri" w:cs="Calibri"/>
        </w:rPr>
        <w:t>program,</w:t>
      </w:r>
      <w:r w:rsidRPr="18272FEF">
        <w:rPr>
          <w:rFonts w:ascii="Calibri" w:hAnsi="Calibri" w:cs="Calibri"/>
        </w:rPr>
        <w:t xml:space="preserve"> including an internal audit charter, audit risk assessment, </w:t>
      </w:r>
      <w:r w:rsidR="00AE7932">
        <w:rPr>
          <w:rFonts w:ascii="Calibri" w:hAnsi="Calibri" w:cs="Calibri"/>
        </w:rPr>
        <w:t xml:space="preserve">and </w:t>
      </w:r>
      <w:r w:rsidRPr="18272FEF">
        <w:rPr>
          <w:rFonts w:ascii="Calibri" w:hAnsi="Calibri" w:cs="Calibri"/>
        </w:rPr>
        <w:t>audit plan.</w:t>
      </w:r>
    </w:p>
    <w:p w14:paraId="54BAA30B"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Establish a strategy for acquiring competent internal audit resources necessary for executing various aspects of the internal audit program.</w:t>
      </w:r>
    </w:p>
    <w:p w14:paraId="170DD170"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Prioritize the implementation of opportunities to enhance processes, tools, and systems used by the internal audit function.</w:t>
      </w:r>
    </w:p>
    <w:p w14:paraId="08287382" w14:textId="29A4D9E0"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34D2383B">
        <w:rPr>
          <w:rFonts w:ascii="Calibri" w:hAnsi="Calibri" w:cs="Calibri"/>
        </w:rPr>
        <w:t xml:space="preserve">Develop a strategic approach to </w:t>
      </w:r>
      <w:r w:rsidR="6626051A" w:rsidRPr="34D2383B">
        <w:rPr>
          <w:rFonts w:ascii="Calibri" w:hAnsi="Calibri" w:cs="Calibri"/>
        </w:rPr>
        <w:t>merge/incorporate</w:t>
      </w:r>
      <w:r w:rsidRPr="34D2383B">
        <w:rPr>
          <w:rFonts w:ascii="Calibri" w:hAnsi="Calibri" w:cs="Calibri"/>
        </w:rPr>
        <w:t xml:space="preserve"> the internal audit function into the existing governance structure.</w:t>
      </w:r>
    </w:p>
    <w:p w14:paraId="12E3F016"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Design standards ensuring the delivery of informative reports on the effectiveness of the internal control environment and corrective actions needed for control gaps and risk mitigation.</w:t>
      </w:r>
    </w:p>
    <w:p w14:paraId="4D7E35C3"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Regularly brief the Executive Leadership Team and the Board of Directors/Audit &amp; Finance Committee on the status of the overall internal audit program.</w:t>
      </w:r>
    </w:p>
    <w:p w14:paraId="7DE15566"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Provide updates on the annual audit plan, progress of scheduled audits, and the status of corrective action plans in response to audit findings.</w:t>
      </w:r>
    </w:p>
    <w:p w14:paraId="489628E8"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Lead ad-hoc meetings to discuss the strategic direction of the internal audit function within both organizations, ensuring alignment with stakeholder expectations.</w:t>
      </w:r>
    </w:p>
    <w:p w14:paraId="43AC3A0D" w14:textId="105482D6" w:rsidR="00993341" w:rsidRPr="00993341" w:rsidRDefault="2AAD4E8E"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34D2383B">
        <w:rPr>
          <w:rFonts w:ascii="Calibri" w:hAnsi="Calibri" w:cs="Calibri"/>
        </w:rPr>
        <w:t xml:space="preserve">Manage and </w:t>
      </w:r>
      <w:r w:rsidR="00E23CBE" w:rsidRPr="34D2383B">
        <w:rPr>
          <w:rFonts w:ascii="Calibri" w:hAnsi="Calibri" w:cs="Calibri"/>
        </w:rPr>
        <w:t>report</w:t>
      </w:r>
      <w:r w:rsidRPr="34D2383B">
        <w:rPr>
          <w:rFonts w:ascii="Calibri" w:hAnsi="Calibri" w:cs="Calibri"/>
        </w:rPr>
        <w:t xml:space="preserve"> on </w:t>
      </w:r>
      <w:r w:rsidR="00993341" w:rsidRPr="34D2383B">
        <w:rPr>
          <w:rFonts w:ascii="Calibri" w:hAnsi="Calibri" w:cs="Calibri"/>
        </w:rPr>
        <w:t>special audit projects as needed.</w:t>
      </w:r>
    </w:p>
    <w:p w14:paraId="413BE288" w14:textId="77777777" w:rsidR="00993341" w:rsidRPr="00993341" w:rsidRDefault="00993341" w:rsidP="00993341">
      <w:pPr>
        <w:numPr>
          <w:ilvl w:val="0"/>
          <w:numId w:val="33"/>
        </w:numPr>
        <w:tabs>
          <w:tab w:val="left" w:pos="654"/>
          <w:tab w:val="left" w:pos="1308"/>
          <w:tab w:val="left" w:pos="1962"/>
          <w:tab w:val="left" w:pos="2616"/>
        </w:tabs>
        <w:spacing w:line="234" w:lineRule="auto"/>
        <w:jc w:val="both"/>
        <w:rPr>
          <w:rFonts w:ascii="Calibri" w:hAnsi="Calibri" w:cs="Calibri"/>
        </w:rPr>
      </w:pPr>
      <w:r w:rsidRPr="00993341">
        <w:rPr>
          <w:rFonts w:ascii="Calibri" w:hAnsi="Calibri" w:cs="Calibri"/>
        </w:rPr>
        <w:t>Monitor and manage various ad-hoc requests from internal and external parties, ensuring timely and accurate delivery.</w:t>
      </w:r>
    </w:p>
    <w:p w14:paraId="79E2F662" w14:textId="7A50AD5F" w:rsidR="00993341" w:rsidRPr="00993341" w:rsidRDefault="00993341" w:rsidP="6CE7C437">
      <w:pPr>
        <w:numPr>
          <w:ilvl w:val="0"/>
          <w:numId w:val="33"/>
        </w:numPr>
        <w:tabs>
          <w:tab w:val="left" w:pos="654"/>
          <w:tab w:val="left" w:pos="1308"/>
          <w:tab w:val="left" w:pos="1962"/>
          <w:tab w:val="left" w:pos="2616"/>
        </w:tabs>
        <w:spacing w:line="234" w:lineRule="auto"/>
        <w:jc w:val="both"/>
        <w:rPr>
          <w:rFonts w:ascii="Calibri" w:hAnsi="Calibri" w:cs="Calibri"/>
        </w:rPr>
      </w:pPr>
      <w:r w:rsidRPr="6CE7C437">
        <w:rPr>
          <w:rFonts w:ascii="Calibri" w:hAnsi="Calibri" w:cs="Calibri"/>
        </w:rPr>
        <w:lastRenderedPageBreak/>
        <w:t>Authorize the publication of audit reports outlining results and recommendations to enhance resource utilization, ensure compliance with federal and state regulations, and promote company growth.</w:t>
      </w:r>
    </w:p>
    <w:p w14:paraId="44F585DC" w14:textId="2B777B2A" w:rsidR="00FD1747" w:rsidRDefault="3998EDEE" w:rsidP="6CE7C437">
      <w:pPr>
        <w:numPr>
          <w:ilvl w:val="0"/>
          <w:numId w:val="33"/>
        </w:numPr>
        <w:tabs>
          <w:tab w:val="left" w:pos="654"/>
          <w:tab w:val="left" w:pos="1308"/>
          <w:tab w:val="left" w:pos="1962"/>
          <w:tab w:val="left" w:pos="2616"/>
        </w:tabs>
        <w:spacing w:line="234" w:lineRule="auto"/>
        <w:jc w:val="both"/>
        <w:rPr>
          <w:rFonts w:ascii="Calibri" w:hAnsi="Calibri" w:cs="Calibri"/>
        </w:rPr>
      </w:pPr>
      <w:r w:rsidRPr="6CE7C437">
        <w:rPr>
          <w:rFonts w:ascii="Calibri" w:hAnsi="Calibri" w:cs="Calibri"/>
        </w:rPr>
        <w:t>Monitor and evaluate the adequacy of actions taken by management to rectify reported deficiencies. Ensure timely and effective responses to all external agency and audit reports.</w:t>
      </w:r>
    </w:p>
    <w:p w14:paraId="0CBD4022" w14:textId="378DF4BD" w:rsidR="00FD1747" w:rsidRDefault="3998EDEE" w:rsidP="6CE7C437">
      <w:pPr>
        <w:numPr>
          <w:ilvl w:val="0"/>
          <w:numId w:val="5"/>
        </w:numPr>
        <w:spacing w:line="234" w:lineRule="auto"/>
        <w:jc w:val="both"/>
        <w:rPr>
          <w:rFonts w:ascii="Calibri" w:hAnsi="Calibri" w:cs="Calibri"/>
        </w:rPr>
      </w:pPr>
      <w:r w:rsidRPr="6CE7C437">
        <w:rPr>
          <w:rFonts w:ascii="Calibri" w:hAnsi="Calibri" w:cs="Calibri"/>
        </w:rPr>
        <w:t>Conduct special consultant-type operational and financial examinations at the request of the Board of Directors or the Chief Executive Officer.</w:t>
      </w:r>
    </w:p>
    <w:p w14:paraId="500FB1B4" w14:textId="3BC62FD3" w:rsidR="00FD1747" w:rsidRDefault="3998EDEE" w:rsidP="6CE7C437">
      <w:pPr>
        <w:numPr>
          <w:ilvl w:val="0"/>
          <w:numId w:val="4"/>
        </w:numPr>
        <w:spacing w:line="234" w:lineRule="auto"/>
        <w:jc w:val="both"/>
        <w:rPr>
          <w:rFonts w:ascii="Calibri" w:hAnsi="Calibri" w:cs="Calibri"/>
        </w:rPr>
      </w:pPr>
      <w:r w:rsidRPr="6CE7C437">
        <w:rPr>
          <w:rFonts w:ascii="Calibri" w:hAnsi="Calibri" w:cs="Calibri"/>
        </w:rPr>
        <w:t>Conduct in-depth evaluations of operational resilience, identifying vulnerabilities, and recommending strategies to ensure continuous service even during disruptive events or crises.</w:t>
      </w:r>
    </w:p>
    <w:p w14:paraId="7AEC8AEE" w14:textId="315CAFC8" w:rsidR="00FD1747" w:rsidRDefault="3998EDEE" w:rsidP="6CE7C437">
      <w:pPr>
        <w:numPr>
          <w:ilvl w:val="0"/>
          <w:numId w:val="3"/>
        </w:numPr>
        <w:spacing w:line="234" w:lineRule="auto"/>
        <w:jc w:val="both"/>
        <w:rPr>
          <w:rFonts w:ascii="Calibri" w:hAnsi="Calibri" w:cs="Calibri"/>
        </w:rPr>
      </w:pPr>
      <w:r w:rsidRPr="6CE7C437">
        <w:rPr>
          <w:rFonts w:ascii="Calibri" w:hAnsi="Calibri" w:cs="Calibri"/>
        </w:rPr>
        <w:t>Analyze the allocation of financial and operational resources, identifying areas for improvement to enhance cost-effectiveness and efficiency</w:t>
      </w:r>
      <w:r w:rsidR="00AE7932">
        <w:rPr>
          <w:rFonts w:ascii="Calibri" w:hAnsi="Calibri" w:cs="Calibri"/>
        </w:rPr>
        <w:t>.</w:t>
      </w:r>
    </w:p>
    <w:p w14:paraId="207A2F67" w14:textId="62051823" w:rsidR="00FD1747" w:rsidRDefault="3998EDEE" w:rsidP="6CE7C437">
      <w:pPr>
        <w:numPr>
          <w:ilvl w:val="0"/>
          <w:numId w:val="2"/>
        </w:numPr>
        <w:spacing w:line="234" w:lineRule="auto"/>
        <w:jc w:val="both"/>
        <w:rPr>
          <w:rFonts w:ascii="Calibri" w:hAnsi="Calibri" w:cs="Calibri"/>
        </w:rPr>
      </w:pPr>
      <w:r w:rsidRPr="6CE7C437">
        <w:rPr>
          <w:rFonts w:ascii="Calibri" w:hAnsi="Calibri" w:cs="Calibri"/>
        </w:rPr>
        <w:t>Evaluate the effectiveness and efficiency of specific projects and programs, providing insights to enhance project management, delivery, and overall program performance.</w:t>
      </w:r>
    </w:p>
    <w:p w14:paraId="05EB556D" w14:textId="0EF2C9A9" w:rsidR="00FD1747" w:rsidRDefault="3998EDEE" w:rsidP="6CE7C437">
      <w:pPr>
        <w:numPr>
          <w:ilvl w:val="0"/>
          <w:numId w:val="1"/>
        </w:numPr>
        <w:spacing w:line="234" w:lineRule="auto"/>
        <w:jc w:val="both"/>
        <w:rPr>
          <w:rFonts w:ascii="Calibri" w:hAnsi="Calibri" w:cs="Calibri"/>
        </w:rPr>
      </w:pPr>
      <w:r w:rsidRPr="6CE7C437">
        <w:rPr>
          <w:rFonts w:ascii="Calibri" w:hAnsi="Calibri" w:cs="Calibri"/>
        </w:rPr>
        <w:t>Incorporate advanced data analytics techniques into the audit process to identify patterns, anomalies, and opportunities for improved decision-making.</w:t>
      </w:r>
    </w:p>
    <w:p w14:paraId="4C085ADD" w14:textId="77777777" w:rsidR="00E707DC" w:rsidRDefault="00E707DC" w:rsidP="6CE7C437">
      <w:pPr>
        <w:pStyle w:val="ListParagraph"/>
        <w:tabs>
          <w:tab w:val="left" w:pos="654"/>
          <w:tab w:val="left" w:pos="1308"/>
          <w:tab w:val="left" w:pos="1962"/>
          <w:tab w:val="left" w:pos="2616"/>
        </w:tabs>
        <w:spacing w:line="234" w:lineRule="auto"/>
        <w:ind w:left="0"/>
        <w:jc w:val="both"/>
        <w:rPr>
          <w:rFonts w:ascii="Calibri" w:hAnsi="Calibri" w:cs="Calibri"/>
          <w:u w:val="single"/>
        </w:rPr>
      </w:pPr>
    </w:p>
    <w:p w14:paraId="329326F9" w14:textId="24BB99CF" w:rsidR="00FD1747" w:rsidRDefault="00FD1747" w:rsidP="6CE7C437">
      <w:pPr>
        <w:pStyle w:val="ListParagraph"/>
        <w:tabs>
          <w:tab w:val="left" w:pos="654"/>
          <w:tab w:val="left" w:pos="1308"/>
          <w:tab w:val="left" w:pos="1962"/>
          <w:tab w:val="left" w:pos="2616"/>
        </w:tabs>
        <w:spacing w:line="234" w:lineRule="auto"/>
        <w:ind w:left="0"/>
        <w:jc w:val="both"/>
        <w:rPr>
          <w:rFonts w:ascii="Calibri" w:hAnsi="Calibri" w:cs="Calibri"/>
          <w:u w:val="single"/>
        </w:rPr>
      </w:pPr>
      <w:r w:rsidRPr="6CE7C437">
        <w:rPr>
          <w:rFonts w:ascii="Calibri" w:hAnsi="Calibri" w:cs="Calibri"/>
          <w:u w:val="single"/>
        </w:rPr>
        <w:t>Job Requirements</w:t>
      </w:r>
    </w:p>
    <w:p w14:paraId="077FC796" w14:textId="22CE23C4" w:rsidR="00641FD3" w:rsidRPr="00641FD3" w:rsidRDefault="00E23CBE" w:rsidP="00641FD3">
      <w:pPr>
        <w:numPr>
          <w:ilvl w:val="0"/>
          <w:numId w:val="30"/>
        </w:numPr>
        <w:tabs>
          <w:tab w:val="left" w:pos="-720"/>
          <w:tab w:val="left" w:pos="654"/>
          <w:tab w:val="left" w:pos="1308"/>
          <w:tab w:val="left" w:pos="1962"/>
          <w:tab w:val="left" w:pos="2616"/>
        </w:tabs>
        <w:spacing w:line="234" w:lineRule="auto"/>
        <w:jc w:val="both"/>
        <w:rPr>
          <w:rFonts w:ascii="Calibri" w:hAnsi="Calibri" w:cs="Calibri"/>
        </w:rPr>
      </w:pPr>
      <w:r w:rsidRPr="00641FD3">
        <w:rPr>
          <w:rFonts w:ascii="Calibri" w:hAnsi="Calibri" w:cs="Calibri"/>
        </w:rPr>
        <w:t>Bachelor’s degree in business administration</w:t>
      </w:r>
      <w:r w:rsidR="00641FD3" w:rsidRPr="00641FD3">
        <w:rPr>
          <w:rFonts w:ascii="Calibri" w:hAnsi="Calibri" w:cs="Calibri"/>
        </w:rPr>
        <w:t>, Accounting, or a related field.</w:t>
      </w:r>
    </w:p>
    <w:p w14:paraId="4C18761F" w14:textId="2D306E98" w:rsidR="00641FD3" w:rsidRPr="00641FD3" w:rsidRDefault="004A53B6" w:rsidP="27DB40F2">
      <w:pPr>
        <w:numPr>
          <w:ilvl w:val="0"/>
          <w:numId w:val="30"/>
        </w:numPr>
        <w:tabs>
          <w:tab w:val="left" w:pos="654"/>
          <w:tab w:val="left" w:pos="1308"/>
          <w:tab w:val="left" w:pos="1962"/>
          <w:tab w:val="left" w:pos="2616"/>
        </w:tabs>
        <w:spacing w:line="234" w:lineRule="auto"/>
        <w:jc w:val="both"/>
        <w:rPr>
          <w:rFonts w:ascii="Calibri" w:hAnsi="Calibri" w:cs="Calibri"/>
        </w:rPr>
      </w:pPr>
      <w:r w:rsidRPr="27DB40F2">
        <w:rPr>
          <w:rFonts w:ascii="Calibri" w:hAnsi="Calibri" w:cs="Calibri"/>
        </w:rPr>
        <w:t>A minimum of t</w:t>
      </w:r>
      <w:r w:rsidR="00641FD3" w:rsidRPr="27DB40F2">
        <w:rPr>
          <w:rFonts w:ascii="Calibri" w:hAnsi="Calibri" w:cs="Calibri"/>
        </w:rPr>
        <w:t>en (10) years of audit experience.</w:t>
      </w:r>
    </w:p>
    <w:p w14:paraId="4080A5B3" w14:textId="554C1D36" w:rsidR="00641FD3" w:rsidRDefault="00641FD3" w:rsidP="00FD1747">
      <w:pPr>
        <w:numPr>
          <w:ilvl w:val="0"/>
          <w:numId w:val="30"/>
        </w:numPr>
        <w:tabs>
          <w:tab w:val="left" w:pos="-720"/>
          <w:tab w:val="left" w:pos="654"/>
          <w:tab w:val="left" w:pos="1308"/>
          <w:tab w:val="left" w:pos="1962"/>
          <w:tab w:val="left" w:pos="2616"/>
        </w:tabs>
        <w:spacing w:line="234" w:lineRule="auto"/>
        <w:jc w:val="both"/>
        <w:rPr>
          <w:rFonts w:ascii="Calibri" w:hAnsi="Calibri" w:cs="Calibri"/>
        </w:rPr>
      </w:pPr>
      <w:r w:rsidRPr="00641FD3">
        <w:rPr>
          <w:rFonts w:ascii="Calibri" w:hAnsi="Calibri" w:cs="Calibri"/>
        </w:rPr>
        <w:t>Professional certifications such as CPA, CIA, and/or post-graduate degrees are desirable.</w:t>
      </w:r>
    </w:p>
    <w:p w14:paraId="4F2E0F76" w14:textId="77777777" w:rsidR="00E707DC" w:rsidRPr="00641FD3" w:rsidRDefault="00E707DC" w:rsidP="00E707DC">
      <w:pPr>
        <w:tabs>
          <w:tab w:val="left" w:pos="-720"/>
          <w:tab w:val="left" w:pos="654"/>
          <w:tab w:val="left" w:pos="1308"/>
          <w:tab w:val="left" w:pos="1962"/>
          <w:tab w:val="left" w:pos="2616"/>
        </w:tabs>
        <w:spacing w:line="234" w:lineRule="auto"/>
        <w:ind w:left="720"/>
        <w:jc w:val="both"/>
        <w:rPr>
          <w:rFonts w:ascii="Calibri" w:hAnsi="Calibri" w:cs="Calibri"/>
        </w:rPr>
      </w:pPr>
    </w:p>
    <w:p w14:paraId="477D5B99" w14:textId="5EF83172" w:rsidR="00A15B45" w:rsidRPr="001F79C3" w:rsidRDefault="00FD1747" w:rsidP="001F79C3">
      <w:pPr>
        <w:tabs>
          <w:tab w:val="left" w:pos="-720"/>
          <w:tab w:val="left" w:pos="654"/>
          <w:tab w:val="left" w:pos="1308"/>
          <w:tab w:val="left" w:pos="1962"/>
          <w:tab w:val="left" w:pos="2616"/>
        </w:tabs>
        <w:spacing w:line="234" w:lineRule="auto"/>
        <w:jc w:val="both"/>
        <w:rPr>
          <w:rFonts w:ascii="Calibri" w:hAnsi="Calibri" w:cs="Calibri"/>
          <w:u w:val="single"/>
        </w:rPr>
      </w:pPr>
      <w:r w:rsidRPr="001F79C3">
        <w:rPr>
          <w:rFonts w:ascii="Calibri" w:hAnsi="Calibri" w:cs="Calibri"/>
          <w:u w:val="single"/>
        </w:rPr>
        <w:t>Project Background</w:t>
      </w:r>
    </w:p>
    <w:p w14:paraId="217D1AB0" w14:textId="57401E62" w:rsidR="00FD1747" w:rsidRDefault="00FD1747" w:rsidP="00FD1747">
      <w:pPr>
        <w:ind w:right="230"/>
        <w:jc w:val="both"/>
        <w:rPr>
          <w:rFonts w:ascii="Calibri" w:hAnsi="Calibri" w:cs="Calibri"/>
        </w:rPr>
      </w:pPr>
      <w:r>
        <w:rPr>
          <w:rFonts w:ascii="Calibri" w:hAnsi="Calibri" w:cs="Calibri"/>
        </w:rP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5277E616" w14:textId="51DA8552" w:rsidR="00FD1747" w:rsidRDefault="00FD1747" w:rsidP="00FD1747">
      <w:pPr>
        <w:ind w:right="230"/>
        <w:jc w:val="both"/>
        <w:rPr>
          <w:rFonts w:ascii="Calibri" w:hAnsi="Calibri" w:cs="Calibri"/>
        </w:rPr>
      </w:pPr>
      <w:r>
        <w:rPr>
          <w:rFonts w:ascii="Calibri" w:hAnsi="Calibri" w:cs="Calibri"/>
        </w:rPr>
        <w:t xml:space="preserve">The first phase of the Gateway Program includes the Hudson Tunnel Project, which includes the construction of a new two-track tunnel under the Hudson River connecting to Penn Station New York as well as the full rehabilitation of the existing </w:t>
      </w:r>
      <w:proofErr w:type="gramStart"/>
      <w:r>
        <w:rPr>
          <w:rFonts w:ascii="Calibri" w:hAnsi="Calibri" w:cs="Calibri"/>
        </w:rPr>
        <w:t>110 year-old</w:t>
      </w:r>
      <w:proofErr w:type="gramEnd"/>
      <w:r>
        <w:rPr>
          <w:rFonts w:ascii="Calibri" w:hAnsi="Calibri" w:cs="Calibri"/>
        </w:rPr>
        <w:t xml:space="preserve"> North River Tunnel. The project would create operational flexibility, rail network redundancy, and resiliency against future impacts to the Hudson River rail crossing. Environmental review for the project was completed in May 2021. </w:t>
      </w:r>
    </w:p>
    <w:p w14:paraId="32FB7541" w14:textId="47396DF6" w:rsidR="00FD1747" w:rsidRDefault="00FD1747" w:rsidP="00FD1747">
      <w:pPr>
        <w:ind w:right="230"/>
        <w:jc w:val="both"/>
        <w:rPr>
          <w:rFonts w:ascii="Calibri" w:hAnsi="Calibri" w:cs="Calibri"/>
        </w:rPr>
      </w:pPr>
      <w:r>
        <w:rPr>
          <w:rFonts w:ascii="Calibri" w:hAnsi="Calibri" w:cs="Calibri"/>
        </w:rPr>
        <w:t xml:space="preserve">The Gateway Development Commission, established through bi-state legislation, is responsible for the financing and development of the Hudson Tunnel Project. The Commission is governed by a Board of 7 Commissioners appointed by </w:t>
      </w:r>
      <w:proofErr w:type="gramStart"/>
      <w:r>
        <w:rPr>
          <w:rFonts w:ascii="Calibri" w:hAnsi="Calibri" w:cs="Calibri"/>
        </w:rPr>
        <w:t>each of</w:t>
      </w:r>
      <w:proofErr w:type="gramEnd"/>
      <w:r>
        <w:rPr>
          <w:rFonts w:ascii="Calibri" w:hAnsi="Calibri" w:cs="Calibri"/>
        </w:rPr>
        <w:t xml:space="preserve"> Amtrak, New Jersey, and the New York State Department of </w:t>
      </w:r>
      <w:r>
        <w:rPr>
          <w:rFonts w:ascii="Calibri" w:hAnsi="Calibri" w:cs="Calibri"/>
        </w:rPr>
        <w:lastRenderedPageBreak/>
        <w:t xml:space="preserve">Transportation, and works in partnership with Amtrak, NJ TRANSIT and the Port Authority of New York and New Jersey. </w:t>
      </w:r>
    </w:p>
    <w:p w14:paraId="40627BCB" w14:textId="013C41AD" w:rsidR="00FD1747" w:rsidRDefault="00FD1747" w:rsidP="00FD1747">
      <w:pPr>
        <w:ind w:right="230"/>
        <w:jc w:val="both"/>
        <w:rPr>
          <w:rFonts w:ascii="Calibri" w:hAnsi="Calibri" w:cs="Calibri"/>
          <w:i/>
          <w:iCs/>
        </w:rPr>
      </w:pPr>
      <w:r>
        <w:rPr>
          <w:rFonts w:ascii="Calibri" w:hAnsi="Calibri" w:cs="Calibri"/>
          <w:i/>
          <w:iCs/>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1E86E0E2" w14:textId="77777777" w:rsidR="002F7232" w:rsidRDefault="002F7232" w:rsidP="00FD1747">
      <w:pPr>
        <w:ind w:right="230"/>
        <w:jc w:val="both"/>
        <w:rPr>
          <w:rFonts w:ascii="Calibri" w:hAnsi="Calibri" w:cs="Calibri"/>
          <w:i/>
          <w:iCs/>
        </w:rPr>
      </w:pPr>
    </w:p>
    <w:p w14:paraId="149C559B" w14:textId="20EB95E7" w:rsidR="002F7232" w:rsidRDefault="002F7232" w:rsidP="00FD1747">
      <w:pPr>
        <w:ind w:right="230"/>
        <w:jc w:val="both"/>
        <w:rPr>
          <w:rFonts w:ascii="Calibri" w:hAnsi="Calibri" w:cs="Calibri"/>
          <w:i/>
          <w:iCs/>
        </w:rPr>
      </w:pPr>
      <w:r>
        <w:t xml:space="preserve">Attention all applicants who have applied for the </w:t>
      </w:r>
      <w:r>
        <w:t>Head of Audit Oversight</w:t>
      </w:r>
      <w:r>
        <w:t xml:space="preserve"> (Job ID: </w:t>
      </w:r>
      <w:r>
        <w:t>14-001</w:t>
      </w:r>
      <w:r>
        <w:t xml:space="preserve">)! We will be considering your resume for the </w:t>
      </w:r>
      <w:r>
        <w:t>Head of Audit Oversight (</w:t>
      </w:r>
      <w:r>
        <w:t xml:space="preserve">Job ID: </w:t>
      </w:r>
      <w:r>
        <w:t>14-002</w:t>
      </w:r>
      <w:r>
        <w:t>) position, provided you meet the minimum qualifications required for the role!</w:t>
      </w:r>
    </w:p>
    <w:p w14:paraId="4112A65B" w14:textId="72A92CA1" w:rsidR="00D84612" w:rsidRDefault="00FD1747">
      <w:r w:rsidRPr="34D2383B">
        <w:rPr>
          <w:rFonts w:ascii="Calibri" w:hAnsi="Calibri" w:cs="Calibri"/>
        </w:rPr>
        <w:t xml:space="preserve">To apply, please email your cover letter and resume to </w:t>
      </w:r>
      <w:hyperlink r:id="rId8">
        <w:r w:rsidRPr="34D2383B">
          <w:rPr>
            <w:rStyle w:val="Hyperlink"/>
            <w:rFonts w:ascii="Calibri" w:hAnsi="Calibri" w:cs="Calibri"/>
          </w:rPr>
          <w:t>jobs@gatewayprogram.org</w:t>
        </w:r>
      </w:hyperlink>
      <w:r w:rsidRPr="34D2383B">
        <w:rPr>
          <w:rFonts w:ascii="Calibri" w:hAnsi="Calibri" w:cs="Calibri"/>
        </w:rPr>
        <w:t xml:space="preserve"> with the job title “</w:t>
      </w:r>
      <w:r w:rsidR="09310DA0" w:rsidRPr="34D2383B">
        <w:rPr>
          <w:rFonts w:ascii="Calibri" w:hAnsi="Calibri" w:cs="Calibri"/>
        </w:rPr>
        <w:t>Head o</w:t>
      </w:r>
      <w:r w:rsidR="084E37C5" w:rsidRPr="34D2383B">
        <w:rPr>
          <w:rFonts w:ascii="Calibri" w:hAnsi="Calibri" w:cs="Calibri"/>
        </w:rPr>
        <w:t xml:space="preserve">f Audit </w:t>
      </w:r>
      <w:r w:rsidR="3BC9989F" w:rsidRPr="34D2383B">
        <w:rPr>
          <w:rFonts w:ascii="Calibri" w:hAnsi="Calibri" w:cs="Calibri"/>
        </w:rPr>
        <w:t>Oversight</w:t>
      </w:r>
      <w:r w:rsidR="2B121BD2" w:rsidRPr="34D2383B">
        <w:rPr>
          <w:rFonts w:ascii="Calibri" w:hAnsi="Calibri" w:cs="Calibri"/>
        </w:rPr>
        <w:t xml:space="preserve"> in the subject line.</w:t>
      </w:r>
    </w:p>
    <w:sectPr w:rsidR="00D84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46A1"/>
    <w:multiLevelType w:val="hybridMultilevel"/>
    <w:tmpl w:val="953C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F5CE9"/>
    <w:multiLevelType w:val="hybridMultilevel"/>
    <w:tmpl w:val="413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7621D"/>
    <w:multiLevelType w:val="multilevel"/>
    <w:tmpl w:val="8934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44C12"/>
    <w:multiLevelType w:val="multilevel"/>
    <w:tmpl w:val="415A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E7B38"/>
    <w:multiLevelType w:val="multilevel"/>
    <w:tmpl w:val="B36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31DE6"/>
    <w:multiLevelType w:val="multilevel"/>
    <w:tmpl w:val="E25C7B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41DC0"/>
    <w:multiLevelType w:val="hybridMultilevel"/>
    <w:tmpl w:val="14820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4845B8"/>
    <w:multiLevelType w:val="hybridMultilevel"/>
    <w:tmpl w:val="09FA18F2"/>
    <w:lvl w:ilvl="0" w:tplc="B74C7E3A">
      <w:start w:val="1"/>
      <w:numFmt w:val="bullet"/>
      <w:lvlText w:val=""/>
      <w:lvlJc w:val="left"/>
      <w:pPr>
        <w:tabs>
          <w:tab w:val="num" w:pos="720"/>
        </w:tabs>
        <w:ind w:left="720" w:hanging="360"/>
      </w:pPr>
      <w:rPr>
        <w:rFonts w:ascii="Symbol" w:hAnsi="Symbol" w:hint="default"/>
      </w:rPr>
    </w:lvl>
    <w:lvl w:ilvl="1" w:tplc="0A6628AA" w:tentative="1">
      <w:start w:val="1"/>
      <w:numFmt w:val="decimal"/>
      <w:lvlText w:val="%2."/>
      <w:lvlJc w:val="left"/>
      <w:pPr>
        <w:tabs>
          <w:tab w:val="num" w:pos="1440"/>
        </w:tabs>
        <w:ind w:left="1440" w:hanging="360"/>
      </w:pPr>
    </w:lvl>
    <w:lvl w:ilvl="2" w:tplc="8F74B82E" w:tentative="1">
      <w:start w:val="1"/>
      <w:numFmt w:val="decimal"/>
      <w:lvlText w:val="%3."/>
      <w:lvlJc w:val="left"/>
      <w:pPr>
        <w:tabs>
          <w:tab w:val="num" w:pos="2160"/>
        </w:tabs>
        <w:ind w:left="2160" w:hanging="360"/>
      </w:pPr>
    </w:lvl>
    <w:lvl w:ilvl="3" w:tplc="654EBCD0" w:tentative="1">
      <w:start w:val="1"/>
      <w:numFmt w:val="decimal"/>
      <w:lvlText w:val="%4."/>
      <w:lvlJc w:val="left"/>
      <w:pPr>
        <w:tabs>
          <w:tab w:val="num" w:pos="2880"/>
        </w:tabs>
        <w:ind w:left="2880" w:hanging="360"/>
      </w:pPr>
    </w:lvl>
    <w:lvl w:ilvl="4" w:tplc="EBDA9A9C" w:tentative="1">
      <w:start w:val="1"/>
      <w:numFmt w:val="decimal"/>
      <w:lvlText w:val="%5."/>
      <w:lvlJc w:val="left"/>
      <w:pPr>
        <w:tabs>
          <w:tab w:val="num" w:pos="3600"/>
        </w:tabs>
        <w:ind w:left="3600" w:hanging="360"/>
      </w:pPr>
    </w:lvl>
    <w:lvl w:ilvl="5" w:tplc="CE762778" w:tentative="1">
      <w:start w:val="1"/>
      <w:numFmt w:val="decimal"/>
      <w:lvlText w:val="%6."/>
      <w:lvlJc w:val="left"/>
      <w:pPr>
        <w:tabs>
          <w:tab w:val="num" w:pos="4320"/>
        </w:tabs>
        <w:ind w:left="4320" w:hanging="360"/>
      </w:pPr>
    </w:lvl>
    <w:lvl w:ilvl="6" w:tplc="733C4FE2" w:tentative="1">
      <w:start w:val="1"/>
      <w:numFmt w:val="decimal"/>
      <w:lvlText w:val="%7."/>
      <w:lvlJc w:val="left"/>
      <w:pPr>
        <w:tabs>
          <w:tab w:val="num" w:pos="5040"/>
        </w:tabs>
        <w:ind w:left="5040" w:hanging="360"/>
      </w:pPr>
    </w:lvl>
    <w:lvl w:ilvl="7" w:tplc="106ECBF8" w:tentative="1">
      <w:start w:val="1"/>
      <w:numFmt w:val="decimal"/>
      <w:lvlText w:val="%8."/>
      <w:lvlJc w:val="left"/>
      <w:pPr>
        <w:tabs>
          <w:tab w:val="num" w:pos="5760"/>
        </w:tabs>
        <w:ind w:left="5760" w:hanging="360"/>
      </w:pPr>
    </w:lvl>
    <w:lvl w:ilvl="8" w:tplc="A150F4D2" w:tentative="1">
      <w:start w:val="1"/>
      <w:numFmt w:val="decimal"/>
      <w:lvlText w:val="%9."/>
      <w:lvlJc w:val="left"/>
      <w:pPr>
        <w:tabs>
          <w:tab w:val="num" w:pos="6480"/>
        </w:tabs>
        <w:ind w:left="6480" w:hanging="360"/>
      </w:pPr>
    </w:lvl>
  </w:abstractNum>
  <w:abstractNum w:abstractNumId="8" w15:restartNumberingAfterBreak="0">
    <w:nsid w:val="2C2A74AB"/>
    <w:multiLevelType w:val="hybridMultilevel"/>
    <w:tmpl w:val="16925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C91AAB"/>
    <w:multiLevelType w:val="multilevel"/>
    <w:tmpl w:val="A56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242058"/>
    <w:multiLevelType w:val="hybridMultilevel"/>
    <w:tmpl w:val="547C7B46"/>
    <w:lvl w:ilvl="0" w:tplc="8CE0EF52">
      <w:start w:val="1"/>
      <w:numFmt w:val="bullet"/>
      <w:lvlText w:val=""/>
      <w:lvlJc w:val="left"/>
      <w:pPr>
        <w:ind w:left="720" w:hanging="360"/>
      </w:pPr>
      <w:rPr>
        <w:rFonts w:ascii="Symbol" w:hAnsi="Symbol" w:hint="default"/>
      </w:rPr>
    </w:lvl>
    <w:lvl w:ilvl="1" w:tplc="BD4C7CC0">
      <w:start w:val="1"/>
      <w:numFmt w:val="bullet"/>
      <w:lvlText w:val="o"/>
      <w:lvlJc w:val="left"/>
      <w:pPr>
        <w:ind w:left="1440" w:hanging="360"/>
      </w:pPr>
      <w:rPr>
        <w:rFonts w:ascii="Courier New" w:hAnsi="Courier New" w:hint="default"/>
      </w:rPr>
    </w:lvl>
    <w:lvl w:ilvl="2" w:tplc="7174E3FE">
      <w:start w:val="1"/>
      <w:numFmt w:val="bullet"/>
      <w:lvlText w:val=""/>
      <w:lvlJc w:val="left"/>
      <w:pPr>
        <w:ind w:left="2160" w:hanging="360"/>
      </w:pPr>
      <w:rPr>
        <w:rFonts w:ascii="Wingdings" w:hAnsi="Wingdings" w:hint="default"/>
      </w:rPr>
    </w:lvl>
    <w:lvl w:ilvl="3" w:tplc="3418D902">
      <w:start w:val="1"/>
      <w:numFmt w:val="bullet"/>
      <w:lvlText w:val=""/>
      <w:lvlJc w:val="left"/>
      <w:pPr>
        <w:ind w:left="2880" w:hanging="360"/>
      </w:pPr>
      <w:rPr>
        <w:rFonts w:ascii="Symbol" w:hAnsi="Symbol" w:hint="default"/>
      </w:rPr>
    </w:lvl>
    <w:lvl w:ilvl="4" w:tplc="9D2C1B32">
      <w:start w:val="1"/>
      <w:numFmt w:val="bullet"/>
      <w:lvlText w:val="o"/>
      <w:lvlJc w:val="left"/>
      <w:pPr>
        <w:ind w:left="3600" w:hanging="360"/>
      </w:pPr>
      <w:rPr>
        <w:rFonts w:ascii="Courier New" w:hAnsi="Courier New" w:hint="default"/>
      </w:rPr>
    </w:lvl>
    <w:lvl w:ilvl="5" w:tplc="981E3350">
      <w:start w:val="1"/>
      <w:numFmt w:val="bullet"/>
      <w:lvlText w:val=""/>
      <w:lvlJc w:val="left"/>
      <w:pPr>
        <w:ind w:left="4320" w:hanging="360"/>
      </w:pPr>
      <w:rPr>
        <w:rFonts w:ascii="Wingdings" w:hAnsi="Wingdings" w:hint="default"/>
      </w:rPr>
    </w:lvl>
    <w:lvl w:ilvl="6" w:tplc="04EE8C08">
      <w:start w:val="1"/>
      <w:numFmt w:val="bullet"/>
      <w:lvlText w:val=""/>
      <w:lvlJc w:val="left"/>
      <w:pPr>
        <w:ind w:left="5040" w:hanging="360"/>
      </w:pPr>
      <w:rPr>
        <w:rFonts w:ascii="Symbol" w:hAnsi="Symbol" w:hint="default"/>
      </w:rPr>
    </w:lvl>
    <w:lvl w:ilvl="7" w:tplc="8F0652DE">
      <w:start w:val="1"/>
      <w:numFmt w:val="bullet"/>
      <w:lvlText w:val="o"/>
      <w:lvlJc w:val="left"/>
      <w:pPr>
        <w:ind w:left="5760" w:hanging="360"/>
      </w:pPr>
      <w:rPr>
        <w:rFonts w:ascii="Courier New" w:hAnsi="Courier New" w:hint="default"/>
      </w:rPr>
    </w:lvl>
    <w:lvl w:ilvl="8" w:tplc="A2EEF6AE">
      <w:start w:val="1"/>
      <w:numFmt w:val="bullet"/>
      <w:lvlText w:val=""/>
      <w:lvlJc w:val="left"/>
      <w:pPr>
        <w:ind w:left="6480" w:hanging="360"/>
      </w:pPr>
      <w:rPr>
        <w:rFonts w:ascii="Wingdings" w:hAnsi="Wingdings" w:hint="default"/>
      </w:rPr>
    </w:lvl>
  </w:abstractNum>
  <w:abstractNum w:abstractNumId="11" w15:restartNumberingAfterBreak="0">
    <w:nsid w:val="354257BD"/>
    <w:multiLevelType w:val="multilevel"/>
    <w:tmpl w:val="6224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9FB6DA"/>
    <w:multiLevelType w:val="hybridMultilevel"/>
    <w:tmpl w:val="FA26275C"/>
    <w:lvl w:ilvl="0" w:tplc="404C0DCC">
      <w:start w:val="1"/>
      <w:numFmt w:val="bullet"/>
      <w:lvlText w:val=""/>
      <w:lvlJc w:val="left"/>
      <w:pPr>
        <w:ind w:left="720" w:hanging="360"/>
      </w:pPr>
      <w:rPr>
        <w:rFonts w:ascii="Symbol" w:hAnsi="Symbol" w:hint="default"/>
      </w:rPr>
    </w:lvl>
    <w:lvl w:ilvl="1" w:tplc="9B7668A2">
      <w:start w:val="1"/>
      <w:numFmt w:val="bullet"/>
      <w:lvlText w:val="o"/>
      <w:lvlJc w:val="left"/>
      <w:pPr>
        <w:ind w:left="1440" w:hanging="360"/>
      </w:pPr>
      <w:rPr>
        <w:rFonts w:ascii="Courier New" w:hAnsi="Courier New" w:hint="default"/>
      </w:rPr>
    </w:lvl>
    <w:lvl w:ilvl="2" w:tplc="981874C2">
      <w:start w:val="1"/>
      <w:numFmt w:val="bullet"/>
      <w:lvlText w:val=""/>
      <w:lvlJc w:val="left"/>
      <w:pPr>
        <w:ind w:left="2160" w:hanging="360"/>
      </w:pPr>
      <w:rPr>
        <w:rFonts w:ascii="Wingdings" w:hAnsi="Wingdings" w:hint="default"/>
      </w:rPr>
    </w:lvl>
    <w:lvl w:ilvl="3" w:tplc="AD983B84">
      <w:start w:val="1"/>
      <w:numFmt w:val="bullet"/>
      <w:lvlText w:val=""/>
      <w:lvlJc w:val="left"/>
      <w:pPr>
        <w:ind w:left="2880" w:hanging="360"/>
      </w:pPr>
      <w:rPr>
        <w:rFonts w:ascii="Symbol" w:hAnsi="Symbol" w:hint="default"/>
      </w:rPr>
    </w:lvl>
    <w:lvl w:ilvl="4" w:tplc="C1B24DBE">
      <w:start w:val="1"/>
      <w:numFmt w:val="bullet"/>
      <w:lvlText w:val="o"/>
      <w:lvlJc w:val="left"/>
      <w:pPr>
        <w:ind w:left="3600" w:hanging="360"/>
      </w:pPr>
      <w:rPr>
        <w:rFonts w:ascii="Courier New" w:hAnsi="Courier New" w:hint="default"/>
      </w:rPr>
    </w:lvl>
    <w:lvl w:ilvl="5" w:tplc="DBF01582">
      <w:start w:val="1"/>
      <w:numFmt w:val="bullet"/>
      <w:lvlText w:val=""/>
      <w:lvlJc w:val="left"/>
      <w:pPr>
        <w:ind w:left="4320" w:hanging="360"/>
      </w:pPr>
      <w:rPr>
        <w:rFonts w:ascii="Wingdings" w:hAnsi="Wingdings" w:hint="default"/>
      </w:rPr>
    </w:lvl>
    <w:lvl w:ilvl="6" w:tplc="9012840C">
      <w:start w:val="1"/>
      <w:numFmt w:val="bullet"/>
      <w:lvlText w:val=""/>
      <w:lvlJc w:val="left"/>
      <w:pPr>
        <w:ind w:left="5040" w:hanging="360"/>
      </w:pPr>
      <w:rPr>
        <w:rFonts w:ascii="Symbol" w:hAnsi="Symbol" w:hint="default"/>
      </w:rPr>
    </w:lvl>
    <w:lvl w:ilvl="7" w:tplc="39A02BD0">
      <w:start w:val="1"/>
      <w:numFmt w:val="bullet"/>
      <w:lvlText w:val="o"/>
      <w:lvlJc w:val="left"/>
      <w:pPr>
        <w:ind w:left="5760" w:hanging="360"/>
      </w:pPr>
      <w:rPr>
        <w:rFonts w:ascii="Courier New" w:hAnsi="Courier New" w:hint="default"/>
      </w:rPr>
    </w:lvl>
    <w:lvl w:ilvl="8" w:tplc="4530A4EE">
      <w:start w:val="1"/>
      <w:numFmt w:val="bullet"/>
      <w:lvlText w:val=""/>
      <w:lvlJc w:val="left"/>
      <w:pPr>
        <w:ind w:left="6480" w:hanging="360"/>
      </w:pPr>
      <w:rPr>
        <w:rFonts w:ascii="Wingdings" w:hAnsi="Wingdings" w:hint="default"/>
      </w:rPr>
    </w:lvl>
  </w:abstractNum>
  <w:abstractNum w:abstractNumId="13" w15:restartNumberingAfterBreak="0">
    <w:nsid w:val="43706537"/>
    <w:multiLevelType w:val="multilevel"/>
    <w:tmpl w:val="88DE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7DC11"/>
    <w:multiLevelType w:val="hybridMultilevel"/>
    <w:tmpl w:val="05888322"/>
    <w:lvl w:ilvl="0" w:tplc="0DEED3E2">
      <w:start w:val="1"/>
      <w:numFmt w:val="bullet"/>
      <w:lvlText w:val=""/>
      <w:lvlJc w:val="left"/>
      <w:pPr>
        <w:ind w:left="720" w:hanging="360"/>
      </w:pPr>
      <w:rPr>
        <w:rFonts w:ascii="Symbol" w:hAnsi="Symbol" w:hint="default"/>
      </w:rPr>
    </w:lvl>
    <w:lvl w:ilvl="1" w:tplc="FF04CB54">
      <w:start w:val="1"/>
      <w:numFmt w:val="bullet"/>
      <w:lvlText w:val="o"/>
      <w:lvlJc w:val="left"/>
      <w:pPr>
        <w:ind w:left="1440" w:hanging="360"/>
      </w:pPr>
      <w:rPr>
        <w:rFonts w:ascii="Courier New" w:hAnsi="Courier New" w:hint="default"/>
      </w:rPr>
    </w:lvl>
    <w:lvl w:ilvl="2" w:tplc="10109414">
      <w:start w:val="1"/>
      <w:numFmt w:val="bullet"/>
      <w:lvlText w:val=""/>
      <w:lvlJc w:val="left"/>
      <w:pPr>
        <w:ind w:left="2160" w:hanging="360"/>
      </w:pPr>
      <w:rPr>
        <w:rFonts w:ascii="Wingdings" w:hAnsi="Wingdings" w:hint="default"/>
      </w:rPr>
    </w:lvl>
    <w:lvl w:ilvl="3" w:tplc="6596AB5A">
      <w:start w:val="1"/>
      <w:numFmt w:val="bullet"/>
      <w:lvlText w:val=""/>
      <w:lvlJc w:val="left"/>
      <w:pPr>
        <w:ind w:left="2880" w:hanging="360"/>
      </w:pPr>
      <w:rPr>
        <w:rFonts w:ascii="Symbol" w:hAnsi="Symbol" w:hint="default"/>
      </w:rPr>
    </w:lvl>
    <w:lvl w:ilvl="4" w:tplc="08C4873C">
      <w:start w:val="1"/>
      <w:numFmt w:val="bullet"/>
      <w:lvlText w:val="o"/>
      <w:lvlJc w:val="left"/>
      <w:pPr>
        <w:ind w:left="3600" w:hanging="360"/>
      </w:pPr>
      <w:rPr>
        <w:rFonts w:ascii="Courier New" w:hAnsi="Courier New" w:hint="default"/>
      </w:rPr>
    </w:lvl>
    <w:lvl w:ilvl="5" w:tplc="A19442E6">
      <w:start w:val="1"/>
      <w:numFmt w:val="bullet"/>
      <w:lvlText w:val=""/>
      <w:lvlJc w:val="left"/>
      <w:pPr>
        <w:ind w:left="4320" w:hanging="360"/>
      </w:pPr>
      <w:rPr>
        <w:rFonts w:ascii="Wingdings" w:hAnsi="Wingdings" w:hint="default"/>
      </w:rPr>
    </w:lvl>
    <w:lvl w:ilvl="6" w:tplc="FCDC1C5E">
      <w:start w:val="1"/>
      <w:numFmt w:val="bullet"/>
      <w:lvlText w:val=""/>
      <w:lvlJc w:val="left"/>
      <w:pPr>
        <w:ind w:left="5040" w:hanging="360"/>
      </w:pPr>
      <w:rPr>
        <w:rFonts w:ascii="Symbol" w:hAnsi="Symbol" w:hint="default"/>
      </w:rPr>
    </w:lvl>
    <w:lvl w:ilvl="7" w:tplc="874250F0">
      <w:start w:val="1"/>
      <w:numFmt w:val="bullet"/>
      <w:lvlText w:val="o"/>
      <w:lvlJc w:val="left"/>
      <w:pPr>
        <w:ind w:left="5760" w:hanging="360"/>
      </w:pPr>
      <w:rPr>
        <w:rFonts w:ascii="Courier New" w:hAnsi="Courier New" w:hint="default"/>
      </w:rPr>
    </w:lvl>
    <w:lvl w:ilvl="8" w:tplc="892CCFEC">
      <w:start w:val="1"/>
      <w:numFmt w:val="bullet"/>
      <w:lvlText w:val=""/>
      <w:lvlJc w:val="left"/>
      <w:pPr>
        <w:ind w:left="6480" w:hanging="360"/>
      </w:pPr>
      <w:rPr>
        <w:rFonts w:ascii="Wingdings" w:hAnsi="Wingdings" w:hint="default"/>
      </w:rPr>
    </w:lvl>
  </w:abstractNum>
  <w:abstractNum w:abstractNumId="15" w15:restartNumberingAfterBreak="0">
    <w:nsid w:val="45DD64FE"/>
    <w:multiLevelType w:val="multilevel"/>
    <w:tmpl w:val="4A36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6C46BD"/>
    <w:multiLevelType w:val="hybridMultilevel"/>
    <w:tmpl w:val="BCB4CD16"/>
    <w:lvl w:ilvl="0" w:tplc="A4666B66">
      <w:start w:val="1"/>
      <w:numFmt w:val="bullet"/>
      <w:lvlText w:val=""/>
      <w:lvlJc w:val="left"/>
      <w:pPr>
        <w:tabs>
          <w:tab w:val="num" w:pos="720"/>
        </w:tabs>
        <w:ind w:left="720" w:hanging="360"/>
      </w:pPr>
      <w:rPr>
        <w:rFonts w:ascii="Symbol" w:hAnsi="Symbol" w:hint="default"/>
      </w:rPr>
    </w:lvl>
    <w:lvl w:ilvl="1" w:tplc="8F58BA0C" w:tentative="1">
      <w:start w:val="1"/>
      <w:numFmt w:val="decimal"/>
      <w:lvlText w:val="%2."/>
      <w:lvlJc w:val="left"/>
      <w:pPr>
        <w:tabs>
          <w:tab w:val="num" w:pos="1440"/>
        </w:tabs>
        <w:ind w:left="1440" w:hanging="360"/>
      </w:pPr>
    </w:lvl>
    <w:lvl w:ilvl="2" w:tplc="0C80FAB8" w:tentative="1">
      <w:start w:val="1"/>
      <w:numFmt w:val="decimal"/>
      <w:lvlText w:val="%3."/>
      <w:lvlJc w:val="left"/>
      <w:pPr>
        <w:tabs>
          <w:tab w:val="num" w:pos="2160"/>
        </w:tabs>
        <w:ind w:left="2160" w:hanging="360"/>
      </w:pPr>
    </w:lvl>
    <w:lvl w:ilvl="3" w:tplc="F2320584" w:tentative="1">
      <w:start w:val="1"/>
      <w:numFmt w:val="decimal"/>
      <w:lvlText w:val="%4."/>
      <w:lvlJc w:val="left"/>
      <w:pPr>
        <w:tabs>
          <w:tab w:val="num" w:pos="2880"/>
        </w:tabs>
        <w:ind w:left="2880" w:hanging="360"/>
      </w:pPr>
    </w:lvl>
    <w:lvl w:ilvl="4" w:tplc="122A262A" w:tentative="1">
      <w:start w:val="1"/>
      <w:numFmt w:val="decimal"/>
      <w:lvlText w:val="%5."/>
      <w:lvlJc w:val="left"/>
      <w:pPr>
        <w:tabs>
          <w:tab w:val="num" w:pos="3600"/>
        </w:tabs>
        <w:ind w:left="3600" w:hanging="360"/>
      </w:pPr>
    </w:lvl>
    <w:lvl w:ilvl="5" w:tplc="5F7A2D8C" w:tentative="1">
      <w:start w:val="1"/>
      <w:numFmt w:val="decimal"/>
      <w:lvlText w:val="%6."/>
      <w:lvlJc w:val="left"/>
      <w:pPr>
        <w:tabs>
          <w:tab w:val="num" w:pos="4320"/>
        </w:tabs>
        <w:ind w:left="4320" w:hanging="360"/>
      </w:pPr>
    </w:lvl>
    <w:lvl w:ilvl="6" w:tplc="A9386CCE" w:tentative="1">
      <w:start w:val="1"/>
      <w:numFmt w:val="decimal"/>
      <w:lvlText w:val="%7."/>
      <w:lvlJc w:val="left"/>
      <w:pPr>
        <w:tabs>
          <w:tab w:val="num" w:pos="5040"/>
        </w:tabs>
        <w:ind w:left="5040" w:hanging="360"/>
      </w:pPr>
    </w:lvl>
    <w:lvl w:ilvl="7" w:tplc="B170A3C6" w:tentative="1">
      <w:start w:val="1"/>
      <w:numFmt w:val="decimal"/>
      <w:lvlText w:val="%8."/>
      <w:lvlJc w:val="left"/>
      <w:pPr>
        <w:tabs>
          <w:tab w:val="num" w:pos="5760"/>
        </w:tabs>
        <w:ind w:left="5760" w:hanging="360"/>
      </w:pPr>
    </w:lvl>
    <w:lvl w:ilvl="8" w:tplc="53AC676E" w:tentative="1">
      <w:start w:val="1"/>
      <w:numFmt w:val="decimal"/>
      <w:lvlText w:val="%9."/>
      <w:lvlJc w:val="left"/>
      <w:pPr>
        <w:tabs>
          <w:tab w:val="num" w:pos="6480"/>
        </w:tabs>
        <w:ind w:left="6480" w:hanging="360"/>
      </w:pPr>
    </w:lvl>
  </w:abstractNum>
  <w:abstractNum w:abstractNumId="17" w15:restartNumberingAfterBreak="0">
    <w:nsid w:val="4AA61527"/>
    <w:multiLevelType w:val="hybridMultilevel"/>
    <w:tmpl w:val="395A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13EEB"/>
    <w:multiLevelType w:val="hybridMultilevel"/>
    <w:tmpl w:val="B3569C0A"/>
    <w:lvl w:ilvl="0" w:tplc="0409000F">
      <w:start w:val="1"/>
      <w:numFmt w:val="decimal"/>
      <w:lvlText w:val="%1."/>
      <w:lvlJc w:val="left"/>
      <w:pPr>
        <w:ind w:left="720" w:hanging="360"/>
      </w:pPr>
      <w:rPr>
        <w:rFonts w:hint="default"/>
      </w:rPr>
    </w:lvl>
    <w:lvl w:ilvl="1" w:tplc="A10A930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200EC"/>
    <w:multiLevelType w:val="multilevel"/>
    <w:tmpl w:val="25AA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6B71E4"/>
    <w:multiLevelType w:val="multilevel"/>
    <w:tmpl w:val="F9EE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E4A89"/>
    <w:multiLevelType w:val="multilevel"/>
    <w:tmpl w:val="09FA18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2120D3"/>
    <w:multiLevelType w:val="multilevel"/>
    <w:tmpl w:val="F4DE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F804F1"/>
    <w:multiLevelType w:val="hybridMultilevel"/>
    <w:tmpl w:val="4E6C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0A6B0"/>
    <w:multiLevelType w:val="hybridMultilevel"/>
    <w:tmpl w:val="1180BF2C"/>
    <w:lvl w:ilvl="0" w:tplc="AB14D202">
      <w:start w:val="1"/>
      <w:numFmt w:val="bullet"/>
      <w:lvlText w:val=""/>
      <w:lvlJc w:val="left"/>
      <w:pPr>
        <w:ind w:left="720" w:hanging="360"/>
      </w:pPr>
      <w:rPr>
        <w:rFonts w:ascii="Symbol" w:hAnsi="Symbol" w:hint="default"/>
      </w:rPr>
    </w:lvl>
    <w:lvl w:ilvl="1" w:tplc="3F7CED94">
      <w:start w:val="1"/>
      <w:numFmt w:val="bullet"/>
      <w:lvlText w:val="o"/>
      <w:lvlJc w:val="left"/>
      <w:pPr>
        <w:ind w:left="1440" w:hanging="360"/>
      </w:pPr>
      <w:rPr>
        <w:rFonts w:ascii="Courier New" w:hAnsi="Courier New" w:hint="default"/>
      </w:rPr>
    </w:lvl>
    <w:lvl w:ilvl="2" w:tplc="E4B696DC">
      <w:start w:val="1"/>
      <w:numFmt w:val="bullet"/>
      <w:lvlText w:val=""/>
      <w:lvlJc w:val="left"/>
      <w:pPr>
        <w:ind w:left="2160" w:hanging="360"/>
      </w:pPr>
      <w:rPr>
        <w:rFonts w:ascii="Wingdings" w:hAnsi="Wingdings" w:hint="default"/>
      </w:rPr>
    </w:lvl>
    <w:lvl w:ilvl="3" w:tplc="E3387E84">
      <w:start w:val="1"/>
      <w:numFmt w:val="bullet"/>
      <w:lvlText w:val=""/>
      <w:lvlJc w:val="left"/>
      <w:pPr>
        <w:ind w:left="2880" w:hanging="360"/>
      </w:pPr>
      <w:rPr>
        <w:rFonts w:ascii="Symbol" w:hAnsi="Symbol" w:hint="default"/>
      </w:rPr>
    </w:lvl>
    <w:lvl w:ilvl="4" w:tplc="10F28E24">
      <w:start w:val="1"/>
      <w:numFmt w:val="bullet"/>
      <w:lvlText w:val="o"/>
      <w:lvlJc w:val="left"/>
      <w:pPr>
        <w:ind w:left="3600" w:hanging="360"/>
      </w:pPr>
      <w:rPr>
        <w:rFonts w:ascii="Courier New" w:hAnsi="Courier New" w:hint="default"/>
      </w:rPr>
    </w:lvl>
    <w:lvl w:ilvl="5" w:tplc="978C45F2">
      <w:start w:val="1"/>
      <w:numFmt w:val="bullet"/>
      <w:lvlText w:val=""/>
      <w:lvlJc w:val="left"/>
      <w:pPr>
        <w:ind w:left="4320" w:hanging="360"/>
      </w:pPr>
      <w:rPr>
        <w:rFonts w:ascii="Wingdings" w:hAnsi="Wingdings" w:hint="default"/>
      </w:rPr>
    </w:lvl>
    <w:lvl w:ilvl="6" w:tplc="CB96F1DA">
      <w:start w:val="1"/>
      <w:numFmt w:val="bullet"/>
      <w:lvlText w:val=""/>
      <w:lvlJc w:val="left"/>
      <w:pPr>
        <w:ind w:left="5040" w:hanging="360"/>
      </w:pPr>
      <w:rPr>
        <w:rFonts w:ascii="Symbol" w:hAnsi="Symbol" w:hint="default"/>
      </w:rPr>
    </w:lvl>
    <w:lvl w:ilvl="7" w:tplc="D46CD64E">
      <w:start w:val="1"/>
      <w:numFmt w:val="bullet"/>
      <w:lvlText w:val="o"/>
      <w:lvlJc w:val="left"/>
      <w:pPr>
        <w:ind w:left="5760" w:hanging="360"/>
      </w:pPr>
      <w:rPr>
        <w:rFonts w:ascii="Courier New" w:hAnsi="Courier New" w:hint="default"/>
      </w:rPr>
    </w:lvl>
    <w:lvl w:ilvl="8" w:tplc="26EEE7AE">
      <w:start w:val="1"/>
      <w:numFmt w:val="bullet"/>
      <w:lvlText w:val=""/>
      <w:lvlJc w:val="left"/>
      <w:pPr>
        <w:ind w:left="6480" w:hanging="360"/>
      </w:pPr>
      <w:rPr>
        <w:rFonts w:ascii="Wingdings" w:hAnsi="Wingdings" w:hint="default"/>
      </w:rPr>
    </w:lvl>
  </w:abstractNum>
  <w:abstractNum w:abstractNumId="25" w15:restartNumberingAfterBreak="0">
    <w:nsid w:val="66DE0DAD"/>
    <w:multiLevelType w:val="multilevel"/>
    <w:tmpl w:val="911C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B406E1"/>
    <w:multiLevelType w:val="hybridMultilevel"/>
    <w:tmpl w:val="AC26BDBE"/>
    <w:lvl w:ilvl="0" w:tplc="B0F0884A">
      <w:start w:val="1"/>
      <w:numFmt w:val="bullet"/>
      <w:lvlText w:val=""/>
      <w:lvlJc w:val="left"/>
      <w:pPr>
        <w:ind w:left="720" w:hanging="360"/>
      </w:pPr>
      <w:rPr>
        <w:rFonts w:ascii="Symbol" w:hAnsi="Symbol" w:hint="default"/>
      </w:rPr>
    </w:lvl>
    <w:lvl w:ilvl="1" w:tplc="EBE8EACA">
      <w:start w:val="1"/>
      <w:numFmt w:val="bullet"/>
      <w:lvlText w:val="o"/>
      <w:lvlJc w:val="left"/>
      <w:pPr>
        <w:ind w:left="1440" w:hanging="360"/>
      </w:pPr>
      <w:rPr>
        <w:rFonts w:ascii="Courier New" w:hAnsi="Courier New" w:hint="default"/>
      </w:rPr>
    </w:lvl>
    <w:lvl w:ilvl="2" w:tplc="C7E06FAC">
      <w:start w:val="1"/>
      <w:numFmt w:val="bullet"/>
      <w:lvlText w:val=""/>
      <w:lvlJc w:val="left"/>
      <w:pPr>
        <w:ind w:left="2160" w:hanging="360"/>
      </w:pPr>
      <w:rPr>
        <w:rFonts w:ascii="Wingdings" w:hAnsi="Wingdings" w:hint="default"/>
      </w:rPr>
    </w:lvl>
    <w:lvl w:ilvl="3" w:tplc="7CCABD04">
      <w:start w:val="1"/>
      <w:numFmt w:val="bullet"/>
      <w:lvlText w:val=""/>
      <w:lvlJc w:val="left"/>
      <w:pPr>
        <w:ind w:left="2880" w:hanging="360"/>
      </w:pPr>
      <w:rPr>
        <w:rFonts w:ascii="Symbol" w:hAnsi="Symbol" w:hint="default"/>
      </w:rPr>
    </w:lvl>
    <w:lvl w:ilvl="4" w:tplc="BF7CB430">
      <w:start w:val="1"/>
      <w:numFmt w:val="bullet"/>
      <w:lvlText w:val="o"/>
      <w:lvlJc w:val="left"/>
      <w:pPr>
        <w:ind w:left="3600" w:hanging="360"/>
      </w:pPr>
      <w:rPr>
        <w:rFonts w:ascii="Courier New" w:hAnsi="Courier New" w:hint="default"/>
      </w:rPr>
    </w:lvl>
    <w:lvl w:ilvl="5" w:tplc="249CE10C">
      <w:start w:val="1"/>
      <w:numFmt w:val="bullet"/>
      <w:lvlText w:val=""/>
      <w:lvlJc w:val="left"/>
      <w:pPr>
        <w:ind w:left="4320" w:hanging="360"/>
      </w:pPr>
      <w:rPr>
        <w:rFonts w:ascii="Wingdings" w:hAnsi="Wingdings" w:hint="default"/>
      </w:rPr>
    </w:lvl>
    <w:lvl w:ilvl="6" w:tplc="07E89812">
      <w:start w:val="1"/>
      <w:numFmt w:val="bullet"/>
      <w:lvlText w:val=""/>
      <w:lvlJc w:val="left"/>
      <w:pPr>
        <w:ind w:left="5040" w:hanging="360"/>
      </w:pPr>
      <w:rPr>
        <w:rFonts w:ascii="Symbol" w:hAnsi="Symbol" w:hint="default"/>
      </w:rPr>
    </w:lvl>
    <w:lvl w:ilvl="7" w:tplc="8D06A932">
      <w:start w:val="1"/>
      <w:numFmt w:val="bullet"/>
      <w:lvlText w:val="o"/>
      <w:lvlJc w:val="left"/>
      <w:pPr>
        <w:ind w:left="5760" w:hanging="360"/>
      </w:pPr>
      <w:rPr>
        <w:rFonts w:ascii="Courier New" w:hAnsi="Courier New" w:hint="default"/>
      </w:rPr>
    </w:lvl>
    <w:lvl w:ilvl="8" w:tplc="6EF657AA">
      <w:start w:val="1"/>
      <w:numFmt w:val="bullet"/>
      <w:lvlText w:val=""/>
      <w:lvlJc w:val="left"/>
      <w:pPr>
        <w:ind w:left="6480" w:hanging="360"/>
      </w:pPr>
      <w:rPr>
        <w:rFonts w:ascii="Wingdings" w:hAnsi="Wingdings" w:hint="default"/>
      </w:rPr>
    </w:lvl>
  </w:abstractNum>
  <w:abstractNum w:abstractNumId="27" w15:restartNumberingAfterBreak="0">
    <w:nsid w:val="6DA226E3"/>
    <w:multiLevelType w:val="multilevel"/>
    <w:tmpl w:val="044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D05EED"/>
    <w:multiLevelType w:val="multilevel"/>
    <w:tmpl w:val="FC5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A2D89"/>
    <w:multiLevelType w:val="hybridMultilevel"/>
    <w:tmpl w:val="423C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C58E7"/>
    <w:multiLevelType w:val="multilevel"/>
    <w:tmpl w:val="BF2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655AE"/>
    <w:multiLevelType w:val="multilevel"/>
    <w:tmpl w:val="8448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8C2312"/>
    <w:multiLevelType w:val="hybridMultilevel"/>
    <w:tmpl w:val="701E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050374">
    <w:abstractNumId w:val="10"/>
  </w:num>
  <w:num w:numId="2" w16cid:durableId="1274823772">
    <w:abstractNumId w:val="26"/>
  </w:num>
  <w:num w:numId="3" w16cid:durableId="1344934293">
    <w:abstractNumId w:val="24"/>
  </w:num>
  <w:num w:numId="4" w16cid:durableId="740173295">
    <w:abstractNumId w:val="14"/>
  </w:num>
  <w:num w:numId="5" w16cid:durableId="627735181">
    <w:abstractNumId w:val="12"/>
  </w:num>
  <w:num w:numId="6" w16cid:durableId="1292402522">
    <w:abstractNumId w:val="13"/>
  </w:num>
  <w:num w:numId="7" w16cid:durableId="1855608116">
    <w:abstractNumId w:val="3"/>
  </w:num>
  <w:num w:numId="8" w16cid:durableId="1952279225">
    <w:abstractNumId w:val="19"/>
  </w:num>
  <w:num w:numId="9" w16cid:durableId="465003566">
    <w:abstractNumId w:val="1"/>
  </w:num>
  <w:num w:numId="10" w16cid:durableId="1154834309">
    <w:abstractNumId w:val="32"/>
  </w:num>
  <w:num w:numId="11" w16cid:durableId="1304507246">
    <w:abstractNumId w:val="18"/>
  </w:num>
  <w:num w:numId="12" w16cid:durableId="1332022241">
    <w:abstractNumId w:val="29"/>
  </w:num>
  <w:num w:numId="13" w16cid:durableId="1333218896">
    <w:abstractNumId w:val="6"/>
  </w:num>
  <w:num w:numId="14" w16cid:durableId="1072123743">
    <w:abstractNumId w:val="8"/>
  </w:num>
  <w:num w:numId="15" w16cid:durableId="1541672851">
    <w:abstractNumId w:val="23"/>
  </w:num>
  <w:num w:numId="16" w16cid:durableId="1070611727">
    <w:abstractNumId w:val="28"/>
  </w:num>
  <w:num w:numId="17" w16cid:durableId="1308050757">
    <w:abstractNumId w:val="11"/>
  </w:num>
  <w:num w:numId="18" w16cid:durableId="1856117626">
    <w:abstractNumId w:val="4"/>
  </w:num>
  <w:num w:numId="19" w16cid:durableId="2134014892">
    <w:abstractNumId w:val="17"/>
  </w:num>
  <w:num w:numId="20" w16cid:durableId="1242644074">
    <w:abstractNumId w:val="30"/>
  </w:num>
  <w:num w:numId="21" w16cid:durableId="1194925285">
    <w:abstractNumId w:val="9"/>
  </w:num>
  <w:num w:numId="22" w16cid:durableId="1329406165">
    <w:abstractNumId w:val="27"/>
  </w:num>
  <w:num w:numId="23" w16cid:durableId="174225868">
    <w:abstractNumId w:val="20"/>
  </w:num>
  <w:num w:numId="24" w16cid:durableId="845485336">
    <w:abstractNumId w:val="5"/>
  </w:num>
  <w:num w:numId="25" w16cid:durableId="303659510">
    <w:abstractNumId w:val="22"/>
  </w:num>
  <w:num w:numId="26" w16cid:durableId="881869541">
    <w:abstractNumId w:val="0"/>
  </w:num>
  <w:num w:numId="27" w16cid:durableId="1239248385">
    <w:abstractNumId w:val="31"/>
  </w:num>
  <w:num w:numId="28" w16cid:durableId="866522236">
    <w:abstractNumId w:val="21"/>
  </w:num>
  <w:num w:numId="29" w16cid:durableId="4134959">
    <w:abstractNumId w:val="7"/>
  </w:num>
  <w:num w:numId="30" w16cid:durableId="939530467">
    <w:abstractNumId w:val="25"/>
  </w:num>
  <w:num w:numId="31" w16cid:durableId="571433225">
    <w:abstractNumId w:val="15"/>
  </w:num>
  <w:num w:numId="32" w16cid:durableId="276911306">
    <w:abstractNumId w:val="2"/>
  </w:num>
  <w:num w:numId="33" w16cid:durableId="2007705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12"/>
    <w:rsid w:val="00002282"/>
    <w:rsid w:val="000417FC"/>
    <w:rsid w:val="00043821"/>
    <w:rsid w:val="000635D3"/>
    <w:rsid w:val="000A1C73"/>
    <w:rsid w:val="000A4042"/>
    <w:rsid w:val="000B415D"/>
    <w:rsid w:val="00131315"/>
    <w:rsid w:val="00160325"/>
    <w:rsid w:val="001F79C3"/>
    <w:rsid w:val="00214AFE"/>
    <w:rsid w:val="002442B1"/>
    <w:rsid w:val="002A068F"/>
    <w:rsid w:val="002B75FF"/>
    <w:rsid w:val="002F7232"/>
    <w:rsid w:val="003664F6"/>
    <w:rsid w:val="00383B74"/>
    <w:rsid w:val="0038679B"/>
    <w:rsid w:val="00387A74"/>
    <w:rsid w:val="003E1D56"/>
    <w:rsid w:val="00407128"/>
    <w:rsid w:val="00420EA7"/>
    <w:rsid w:val="004341EF"/>
    <w:rsid w:val="00441981"/>
    <w:rsid w:val="0046040A"/>
    <w:rsid w:val="004A53B6"/>
    <w:rsid w:val="00533353"/>
    <w:rsid w:val="00540BEE"/>
    <w:rsid w:val="00545A0C"/>
    <w:rsid w:val="00563C6E"/>
    <w:rsid w:val="00587D0C"/>
    <w:rsid w:val="00595828"/>
    <w:rsid w:val="005B412E"/>
    <w:rsid w:val="005D5128"/>
    <w:rsid w:val="005E5799"/>
    <w:rsid w:val="00641FD3"/>
    <w:rsid w:val="006677DC"/>
    <w:rsid w:val="006A1975"/>
    <w:rsid w:val="006A43C8"/>
    <w:rsid w:val="006C47E5"/>
    <w:rsid w:val="006E5B66"/>
    <w:rsid w:val="006F3DA2"/>
    <w:rsid w:val="00724B0F"/>
    <w:rsid w:val="00735B81"/>
    <w:rsid w:val="00737B3E"/>
    <w:rsid w:val="007807E2"/>
    <w:rsid w:val="007870E3"/>
    <w:rsid w:val="00827F97"/>
    <w:rsid w:val="0086358F"/>
    <w:rsid w:val="00897166"/>
    <w:rsid w:val="008C2441"/>
    <w:rsid w:val="008E2B2F"/>
    <w:rsid w:val="008F060B"/>
    <w:rsid w:val="00961467"/>
    <w:rsid w:val="00993341"/>
    <w:rsid w:val="009C5848"/>
    <w:rsid w:val="009E6D49"/>
    <w:rsid w:val="00A15B45"/>
    <w:rsid w:val="00A22C5A"/>
    <w:rsid w:val="00A262A8"/>
    <w:rsid w:val="00A3024F"/>
    <w:rsid w:val="00A54DDD"/>
    <w:rsid w:val="00AA4D63"/>
    <w:rsid w:val="00AD10F9"/>
    <w:rsid w:val="00AE7932"/>
    <w:rsid w:val="00B21108"/>
    <w:rsid w:val="00B52D21"/>
    <w:rsid w:val="00B655E4"/>
    <w:rsid w:val="00BA54AC"/>
    <w:rsid w:val="00BC5861"/>
    <w:rsid w:val="00BD51D0"/>
    <w:rsid w:val="00C356A3"/>
    <w:rsid w:val="00D13106"/>
    <w:rsid w:val="00D233EE"/>
    <w:rsid w:val="00D7140D"/>
    <w:rsid w:val="00D8222A"/>
    <w:rsid w:val="00D84612"/>
    <w:rsid w:val="00D92782"/>
    <w:rsid w:val="00D977DE"/>
    <w:rsid w:val="00DB1E74"/>
    <w:rsid w:val="00DC3E32"/>
    <w:rsid w:val="00DF157A"/>
    <w:rsid w:val="00E23CBE"/>
    <w:rsid w:val="00E41049"/>
    <w:rsid w:val="00E42F25"/>
    <w:rsid w:val="00E707DC"/>
    <w:rsid w:val="00EB188F"/>
    <w:rsid w:val="00F73A2F"/>
    <w:rsid w:val="00FD1747"/>
    <w:rsid w:val="00FD51EC"/>
    <w:rsid w:val="03524D9E"/>
    <w:rsid w:val="03C8EECC"/>
    <w:rsid w:val="071DE4CA"/>
    <w:rsid w:val="084E37C5"/>
    <w:rsid w:val="088B44A7"/>
    <w:rsid w:val="09310DA0"/>
    <w:rsid w:val="1824B142"/>
    <w:rsid w:val="18272FEF"/>
    <w:rsid w:val="18DE417B"/>
    <w:rsid w:val="199C612B"/>
    <w:rsid w:val="1D6577AF"/>
    <w:rsid w:val="1EE4E2B3"/>
    <w:rsid w:val="1FB99C4A"/>
    <w:rsid w:val="25E81224"/>
    <w:rsid w:val="27DB40F2"/>
    <w:rsid w:val="2AAD4E8E"/>
    <w:rsid w:val="2B121BD2"/>
    <w:rsid w:val="2D1B8868"/>
    <w:rsid w:val="313EDCB4"/>
    <w:rsid w:val="323BDEB6"/>
    <w:rsid w:val="3272572B"/>
    <w:rsid w:val="333BDECC"/>
    <w:rsid w:val="345F61F3"/>
    <w:rsid w:val="34D2383B"/>
    <w:rsid w:val="361E9DD2"/>
    <w:rsid w:val="3998EDEE"/>
    <w:rsid w:val="3A01BE5E"/>
    <w:rsid w:val="3BC9989F"/>
    <w:rsid w:val="3E35D86B"/>
    <w:rsid w:val="3EF5259F"/>
    <w:rsid w:val="3F362AEA"/>
    <w:rsid w:val="46871E91"/>
    <w:rsid w:val="4BB3EE97"/>
    <w:rsid w:val="4BD740FC"/>
    <w:rsid w:val="4CEE9AC8"/>
    <w:rsid w:val="50BAB7DF"/>
    <w:rsid w:val="512D742A"/>
    <w:rsid w:val="5526771B"/>
    <w:rsid w:val="553D74AC"/>
    <w:rsid w:val="5ADC3DCC"/>
    <w:rsid w:val="5C5C0BA0"/>
    <w:rsid w:val="5DB0A569"/>
    <w:rsid w:val="607F8F98"/>
    <w:rsid w:val="62B2CA4B"/>
    <w:rsid w:val="65DB860B"/>
    <w:rsid w:val="6626051A"/>
    <w:rsid w:val="67DDB73F"/>
    <w:rsid w:val="6B2DAA67"/>
    <w:rsid w:val="6CE7C437"/>
    <w:rsid w:val="6E16DD08"/>
    <w:rsid w:val="6E2DDD87"/>
    <w:rsid w:val="6E839498"/>
    <w:rsid w:val="70AC0188"/>
    <w:rsid w:val="74490BD9"/>
    <w:rsid w:val="758B93FB"/>
    <w:rsid w:val="778A3BE2"/>
    <w:rsid w:val="784C0C39"/>
    <w:rsid w:val="7DC5E07F"/>
    <w:rsid w:val="7E46A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1130"/>
  <w15:chartTrackingRefBased/>
  <w15:docId w15:val="{B18A3D1B-8A0B-42E4-9A38-4612FE4A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6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D1747"/>
    <w:pPr>
      <w:ind w:left="720"/>
      <w:contextualSpacing/>
    </w:pPr>
  </w:style>
  <w:style w:type="character" w:styleId="Hyperlink">
    <w:name w:val="Hyperlink"/>
    <w:uiPriority w:val="99"/>
    <w:unhideWhenUsed/>
    <w:rsid w:val="00FD1747"/>
    <w:rPr>
      <w:color w:val="0563C1"/>
      <w:u w:val="single"/>
    </w:rPr>
  </w:style>
  <w:style w:type="paragraph" w:styleId="Revision">
    <w:name w:val="Revision"/>
    <w:hidden/>
    <w:uiPriority w:val="99"/>
    <w:semiHidden/>
    <w:rsid w:val="00383B74"/>
    <w:pPr>
      <w:spacing w:after="0" w:line="240" w:lineRule="auto"/>
    </w:pPr>
  </w:style>
  <w:style w:type="character" w:styleId="Strong">
    <w:name w:val="Strong"/>
    <w:basedOn w:val="DefaultParagraphFont"/>
    <w:uiPriority w:val="22"/>
    <w:qFormat/>
    <w:rsid w:val="009E6D49"/>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293">
      <w:bodyDiv w:val="1"/>
      <w:marLeft w:val="0"/>
      <w:marRight w:val="0"/>
      <w:marTop w:val="0"/>
      <w:marBottom w:val="0"/>
      <w:divBdr>
        <w:top w:val="none" w:sz="0" w:space="0" w:color="auto"/>
        <w:left w:val="none" w:sz="0" w:space="0" w:color="auto"/>
        <w:bottom w:val="none" w:sz="0" w:space="0" w:color="auto"/>
        <w:right w:val="none" w:sz="0" w:space="0" w:color="auto"/>
      </w:divBdr>
    </w:div>
    <w:div w:id="162087199">
      <w:bodyDiv w:val="1"/>
      <w:marLeft w:val="0"/>
      <w:marRight w:val="0"/>
      <w:marTop w:val="0"/>
      <w:marBottom w:val="0"/>
      <w:divBdr>
        <w:top w:val="none" w:sz="0" w:space="0" w:color="auto"/>
        <w:left w:val="none" w:sz="0" w:space="0" w:color="auto"/>
        <w:bottom w:val="none" w:sz="0" w:space="0" w:color="auto"/>
        <w:right w:val="none" w:sz="0" w:space="0" w:color="auto"/>
      </w:divBdr>
    </w:div>
    <w:div w:id="359282953">
      <w:bodyDiv w:val="1"/>
      <w:marLeft w:val="0"/>
      <w:marRight w:val="0"/>
      <w:marTop w:val="0"/>
      <w:marBottom w:val="0"/>
      <w:divBdr>
        <w:top w:val="none" w:sz="0" w:space="0" w:color="auto"/>
        <w:left w:val="none" w:sz="0" w:space="0" w:color="auto"/>
        <w:bottom w:val="none" w:sz="0" w:space="0" w:color="auto"/>
        <w:right w:val="none" w:sz="0" w:space="0" w:color="auto"/>
      </w:divBdr>
    </w:div>
    <w:div w:id="628433450">
      <w:bodyDiv w:val="1"/>
      <w:marLeft w:val="0"/>
      <w:marRight w:val="0"/>
      <w:marTop w:val="0"/>
      <w:marBottom w:val="0"/>
      <w:divBdr>
        <w:top w:val="none" w:sz="0" w:space="0" w:color="auto"/>
        <w:left w:val="none" w:sz="0" w:space="0" w:color="auto"/>
        <w:bottom w:val="none" w:sz="0" w:space="0" w:color="auto"/>
        <w:right w:val="none" w:sz="0" w:space="0" w:color="auto"/>
      </w:divBdr>
    </w:div>
    <w:div w:id="812214410">
      <w:bodyDiv w:val="1"/>
      <w:marLeft w:val="0"/>
      <w:marRight w:val="0"/>
      <w:marTop w:val="0"/>
      <w:marBottom w:val="0"/>
      <w:divBdr>
        <w:top w:val="none" w:sz="0" w:space="0" w:color="auto"/>
        <w:left w:val="none" w:sz="0" w:space="0" w:color="auto"/>
        <w:bottom w:val="none" w:sz="0" w:space="0" w:color="auto"/>
        <w:right w:val="none" w:sz="0" w:space="0" w:color="auto"/>
      </w:divBdr>
    </w:div>
    <w:div w:id="840509122">
      <w:bodyDiv w:val="1"/>
      <w:marLeft w:val="0"/>
      <w:marRight w:val="0"/>
      <w:marTop w:val="0"/>
      <w:marBottom w:val="0"/>
      <w:divBdr>
        <w:top w:val="none" w:sz="0" w:space="0" w:color="auto"/>
        <w:left w:val="none" w:sz="0" w:space="0" w:color="auto"/>
        <w:bottom w:val="none" w:sz="0" w:space="0" w:color="auto"/>
        <w:right w:val="none" w:sz="0" w:space="0" w:color="auto"/>
      </w:divBdr>
    </w:div>
    <w:div w:id="872037898">
      <w:bodyDiv w:val="1"/>
      <w:marLeft w:val="0"/>
      <w:marRight w:val="0"/>
      <w:marTop w:val="0"/>
      <w:marBottom w:val="0"/>
      <w:divBdr>
        <w:top w:val="none" w:sz="0" w:space="0" w:color="auto"/>
        <w:left w:val="none" w:sz="0" w:space="0" w:color="auto"/>
        <w:bottom w:val="none" w:sz="0" w:space="0" w:color="auto"/>
        <w:right w:val="none" w:sz="0" w:space="0" w:color="auto"/>
      </w:divBdr>
    </w:div>
    <w:div w:id="1084765846">
      <w:bodyDiv w:val="1"/>
      <w:marLeft w:val="0"/>
      <w:marRight w:val="0"/>
      <w:marTop w:val="0"/>
      <w:marBottom w:val="0"/>
      <w:divBdr>
        <w:top w:val="none" w:sz="0" w:space="0" w:color="auto"/>
        <w:left w:val="none" w:sz="0" w:space="0" w:color="auto"/>
        <w:bottom w:val="none" w:sz="0" w:space="0" w:color="auto"/>
        <w:right w:val="none" w:sz="0" w:space="0" w:color="auto"/>
      </w:divBdr>
    </w:div>
    <w:div w:id="1237588819">
      <w:bodyDiv w:val="1"/>
      <w:marLeft w:val="0"/>
      <w:marRight w:val="0"/>
      <w:marTop w:val="0"/>
      <w:marBottom w:val="0"/>
      <w:divBdr>
        <w:top w:val="none" w:sz="0" w:space="0" w:color="auto"/>
        <w:left w:val="none" w:sz="0" w:space="0" w:color="auto"/>
        <w:bottom w:val="none" w:sz="0" w:space="0" w:color="auto"/>
        <w:right w:val="none" w:sz="0" w:space="0" w:color="auto"/>
      </w:divBdr>
    </w:div>
    <w:div w:id="1245601348">
      <w:bodyDiv w:val="1"/>
      <w:marLeft w:val="0"/>
      <w:marRight w:val="0"/>
      <w:marTop w:val="0"/>
      <w:marBottom w:val="0"/>
      <w:divBdr>
        <w:top w:val="none" w:sz="0" w:space="0" w:color="auto"/>
        <w:left w:val="none" w:sz="0" w:space="0" w:color="auto"/>
        <w:bottom w:val="none" w:sz="0" w:space="0" w:color="auto"/>
        <w:right w:val="none" w:sz="0" w:space="0" w:color="auto"/>
      </w:divBdr>
    </w:div>
    <w:div w:id="1273439682">
      <w:bodyDiv w:val="1"/>
      <w:marLeft w:val="0"/>
      <w:marRight w:val="0"/>
      <w:marTop w:val="0"/>
      <w:marBottom w:val="0"/>
      <w:divBdr>
        <w:top w:val="none" w:sz="0" w:space="0" w:color="auto"/>
        <w:left w:val="none" w:sz="0" w:space="0" w:color="auto"/>
        <w:bottom w:val="none" w:sz="0" w:space="0" w:color="auto"/>
        <w:right w:val="none" w:sz="0" w:space="0" w:color="auto"/>
      </w:divBdr>
    </w:div>
    <w:div w:id="1392463772">
      <w:bodyDiv w:val="1"/>
      <w:marLeft w:val="0"/>
      <w:marRight w:val="0"/>
      <w:marTop w:val="0"/>
      <w:marBottom w:val="0"/>
      <w:divBdr>
        <w:top w:val="none" w:sz="0" w:space="0" w:color="auto"/>
        <w:left w:val="none" w:sz="0" w:space="0" w:color="auto"/>
        <w:bottom w:val="none" w:sz="0" w:space="0" w:color="auto"/>
        <w:right w:val="none" w:sz="0" w:space="0" w:color="auto"/>
      </w:divBdr>
    </w:div>
    <w:div w:id="1608660359">
      <w:bodyDiv w:val="1"/>
      <w:marLeft w:val="0"/>
      <w:marRight w:val="0"/>
      <w:marTop w:val="0"/>
      <w:marBottom w:val="0"/>
      <w:divBdr>
        <w:top w:val="none" w:sz="0" w:space="0" w:color="auto"/>
        <w:left w:val="none" w:sz="0" w:space="0" w:color="auto"/>
        <w:bottom w:val="none" w:sz="0" w:space="0" w:color="auto"/>
        <w:right w:val="none" w:sz="0" w:space="0" w:color="auto"/>
      </w:divBdr>
    </w:div>
    <w:div w:id="1720011045">
      <w:bodyDiv w:val="1"/>
      <w:marLeft w:val="0"/>
      <w:marRight w:val="0"/>
      <w:marTop w:val="0"/>
      <w:marBottom w:val="0"/>
      <w:divBdr>
        <w:top w:val="none" w:sz="0" w:space="0" w:color="auto"/>
        <w:left w:val="none" w:sz="0" w:space="0" w:color="auto"/>
        <w:bottom w:val="none" w:sz="0" w:space="0" w:color="auto"/>
        <w:right w:val="none" w:sz="0" w:space="0" w:color="auto"/>
      </w:divBdr>
    </w:div>
    <w:div w:id="1733963811">
      <w:bodyDiv w:val="1"/>
      <w:marLeft w:val="0"/>
      <w:marRight w:val="0"/>
      <w:marTop w:val="0"/>
      <w:marBottom w:val="0"/>
      <w:divBdr>
        <w:top w:val="none" w:sz="0" w:space="0" w:color="auto"/>
        <w:left w:val="none" w:sz="0" w:space="0" w:color="auto"/>
        <w:bottom w:val="none" w:sz="0" w:space="0" w:color="auto"/>
        <w:right w:val="none" w:sz="0" w:space="0" w:color="auto"/>
      </w:divBdr>
    </w:div>
    <w:div w:id="1738748107">
      <w:bodyDiv w:val="1"/>
      <w:marLeft w:val="0"/>
      <w:marRight w:val="0"/>
      <w:marTop w:val="0"/>
      <w:marBottom w:val="0"/>
      <w:divBdr>
        <w:top w:val="none" w:sz="0" w:space="0" w:color="auto"/>
        <w:left w:val="none" w:sz="0" w:space="0" w:color="auto"/>
        <w:bottom w:val="none" w:sz="0" w:space="0" w:color="auto"/>
        <w:right w:val="none" w:sz="0" w:space="0" w:color="auto"/>
      </w:divBdr>
    </w:div>
    <w:div w:id="1842769285">
      <w:bodyDiv w:val="1"/>
      <w:marLeft w:val="0"/>
      <w:marRight w:val="0"/>
      <w:marTop w:val="0"/>
      <w:marBottom w:val="0"/>
      <w:divBdr>
        <w:top w:val="none" w:sz="0" w:space="0" w:color="auto"/>
        <w:left w:val="none" w:sz="0" w:space="0" w:color="auto"/>
        <w:bottom w:val="none" w:sz="0" w:space="0" w:color="auto"/>
        <w:right w:val="none" w:sz="0" w:space="0" w:color="auto"/>
      </w:divBdr>
    </w:div>
    <w:div w:id="1925457475">
      <w:bodyDiv w:val="1"/>
      <w:marLeft w:val="0"/>
      <w:marRight w:val="0"/>
      <w:marTop w:val="0"/>
      <w:marBottom w:val="0"/>
      <w:divBdr>
        <w:top w:val="none" w:sz="0" w:space="0" w:color="auto"/>
        <w:left w:val="none" w:sz="0" w:space="0" w:color="auto"/>
        <w:bottom w:val="none" w:sz="0" w:space="0" w:color="auto"/>
        <w:right w:val="none" w:sz="0" w:space="0" w:color="auto"/>
      </w:divBdr>
    </w:div>
    <w:div w:id="20106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atewayprogram.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31B8CC72F944EBAF437E1F2139175" ma:contentTypeVersion="12" ma:contentTypeDescription="Create a new document." ma:contentTypeScope="" ma:versionID="bc65c4e08e1792bdef629e4c84ad35aa">
  <xsd:schema xmlns:xsd="http://www.w3.org/2001/XMLSchema" xmlns:xs="http://www.w3.org/2001/XMLSchema" xmlns:p="http://schemas.microsoft.com/office/2006/metadata/properties" xmlns:ns2="2e8dc0ef-a18e-48c9-87d1-7af2c2fac908" xmlns:ns3="2bdcb37f-df41-4fe0-ac31-45cb45b068c3" targetNamespace="http://schemas.microsoft.com/office/2006/metadata/properties" ma:root="true" ma:fieldsID="04a7bb523369158504449e27f9ce4338" ns2:_="" ns3:_="">
    <xsd:import namespace="2e8dc0ef-a18e-48c9-87d1-7af2c2fac908"/>
    <xsd:import namespace="2bdcb37f-df41-4fe0-ac31-45cb45b06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dc0ef-a18e-48c9-87d1-7af2c2fac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5dcb1b-ebe3-4563-9a8f-e024eb56a75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cb37f-df41-4fe0-ac31-45cb45b06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3700548-9c92-42fa-8e55-8ca29fc14c10}" ma:internalName="TaxCatchAll" ma:showField="CatchAllData" ma:web="2bdcb37f-df41-4fe0-ac31-45cb45b06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bdcb37f-df41-4fe0-ac31-45cb45b068c3">
      <UserInfo>
        <DisplayName>Sirna, James</DisplayName>
        <AccountId>52</AccountId>
        <AccountType/>
      </UserInfo>
      <UserInfo>
        <DisplayName>Madeleine McDonnell</DisplayName>
        <AccountId>23</AccountId>
        <AccountType/>
      </UserInfo>
      <UserInfo>
        <DisplayName>McCoy, Patrick</DisplayName>
        <AccountId>35</AccountId>
        <AccountType/>
      </UserInfo>
      <UserInfo>
        <DisplayName>Hickman, Robert</DisplayName>
        <AccountId>58</AccountId>
        <AccountType/>
      </UserInfo>
      <UserInfo>
        <DisplayName>Cala Ortiz, Paola</DisplayName>
        <AccountId>25</AccountId>
        <AccountType/>
      </UserInfo>
      <UserInfo>
        <DisplayName>Kris Kolluri</DisplayName>
        <AccountId>76</AccountId>
        <AccountType/>
      </UserInfo>
    </SharedWithUsers>
    <TaxCatchAll xmlns="2bdcb37f-df41-4fe0-ac31-45cb45b068c3" xsi:nil="true"/>
    <lcf76f155ced4ddcb4097134ff3c332f xmlns="2e8dc0ef-a18e-48c9-87d1-7af2c2fac9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79358-DE96-4894-96AA-3FCB520E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dc0ef-a18e-48c9-87d1-7af2c2fac908"/>
    <ds:schemaRef ds:uri="2bdcb37f-df41-4fe0-ac31-45cb45b06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8792D-C094-4D83-8894-335886B9D6B7}">
  <ds:schemaRefs>
    <ds:schemaRef ds:uri="http://schemas.microsoft.com/sharepoint/v3/contenttype/forms"/>
  </ds:schemaRefs>
</ds:datastoreItem>
</file>

<file path=customXml/itemProps3.xml><?xml version="1.0" encoding="utf-8"?>
<ds:datastoreItem xmlns:ds="http://schemas.openxmlformats.org/officeDocument/2006/customXml" ds:itemID="{C0EF86A0-8073-4636-8C34-009B99B748D0}">
  <ds:schemaRefs>
    <ds:schemaRef ds:uri="http://schemas.microsoft.com/office/2006/metadata/properties"/>
    <ds:schemaRef ds:uri="http://schemas.microsoft.com/office/infopath/2007/PartnerControls"/>
    <ds:schemaRef ds:uri="2bdcb37f-df41-4fe0-ac31-45cb45b068c3"/>
    <ds:schemaRef ds:uri="2e8dc0ef-a18e-48c9-87d1-7af2c2fac90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Gokool, Joel</dc:creator>
  <cp:keywords/>
  <dc:description/>
  <cp:lastModifiedBy>DeLaCruz, Bea</cp:lastModifiedBy>
  <cp:revision>5</cp:revision>
  <dcterms:created xsi:type="dcterms:W3CDTF">2024-06-28T15:57:00Z</dcterms:created>
  <dcterms:modified xsi:type="dcterms:W3CDTF">2024-06-28T16:04:00Z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0x01010028831B8CC72F944EBAF437E1F2139175</vt:lpwstr>
  </property>
  <property fmtid="{D5CDD505-2E9C-101B-9397-08002B2CF9AE}" pid="3" name="MediaServiceImageTags">
    <vt:lpwstr/>
  </property>
</Properties>
</file>